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2A" w:rsidRPr="0047120E" w:rsidRDefault="0047120E" w:rsidP="00A82D69">
      <w:pPr>
        <w:pStyle w:val="Nagwek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CAA4E3" wp14:editId="56243BE8">
            <wp:simplePos x="0" y="0"/>
            <wp:positionH relativeFrom="column">
              <wp:posOffset>1997075</wp:posOffset>
            </wp:positionH>
            <wp:positionV relativeFrom="paragraph">
              <wp:posOffset>585470</wp:posOffset>
            </wp:positionV>
            <wp:extent cx="2461260" cy="541020"/>
            <wp:effectExtent l="0" t="0" r="0" b="0"/>
            <wp:wrapTopAndBottom/>
            <wp:docPr id="8" name="Obraz 8" descr="C:\Users\Michal\AppData\Local\Microsoft\Windows\INetCache\Content.Word\logo-naftoch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al\AppData\Local\Microsoft\Windows\INetCache\Content.Word\logo-naftoch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92A" w:rsidRPr="0047120E">
        <w:t xml:space="preserve">Katalog </w:t>
      </w:r>
      <w:r w:rsidRPr="0047120E">
        <w:t>produktów</w:t>
      </w:r>
    </w:p>
    <w:p w:rsidR="001B192A" w:rsidRDefault="001B192A" w:rsidP="00A82D69">
      <w:pPr>
        <w:pStyle w:val="NormalnyWeb"/>
        <w:spacing w:before="0" w:beforeAutospacing="0" w:after="360" w:afterAutospacing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7120E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2314B387" wp14:editId="6C380567">
                <wp:extent cx="1508760" cy="335280"/>
                <wp:effectExtent l="0" t="0" r="0" b="0"/>
                <wp:docPr id="5" name="Prostokąt 5" descr="http://cms-cis.com.pl/produkty/katalog-naftochem/http:/cms-cis.com.pl/wp-content/uploads/2018/05/logo-naftoche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087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5" o:spid="_x0000_s1026" alt="http://cms-cis.com.pl/produkty/katalog-naftochem/http:/cms-cis.com.pl/wp-content/uploads/2018/05/logo-naftochem.png" style="width:118.8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2VHAgMAADUGAAAOAAAAZHJzL2Uyb0RvYy54bWysVEtu2zAQ3RfoHQjuZUmOZEtClCCx46JA&#10;2gZIewCaoiwiEsmStOW06LI368E6pPxNumqrhUDOkDPvzTzO5fW2a9GGacOlKHE8ijBigsqKi1WJ&#10;v3xeBBlGxhJRkVYKVuJnZvD11ds3l70q2Fg2sq2YRhBEmKJXJW6sVUUYGtqwjpiRVEyAs5a6Ixa2&#10;ehVWmvQQvWvDcRRNwl7qSmlJmTFgnQ9OfOXj1zWj9lNdG2ZRW2LAZv1f+//S/cOrS1KsNFENpzsY&#10;5C9QdIQLSHoINSeWoLXmr0J1nGppZG1HVHahrGtOmecAbOLoBZvHhijmuUBxjDqUyfy/sPTj5kEj&#10;XpU4xUiQDlr0AACtfPr10yKwVcxQqNeuL7QzAeXGgR+pNoTCV+sn+xw+Ad9WrgJBaitd78Lhwovz&#10;vQqoFJYJG65VK0llHO0sjNIQbsvj9ZESK9ebXpkCID6qB+2qa9S9pE8GCTlriFixG6Ogw6A7wL43&#10;aS37hkFoZ4YQ4VkMtzEQDS37D7ICtmRtpe/cttadywE9QVsvkOeDQNjWIgrGOI2y6QR0RMF3cZGO&#10;M6+gkBT720ob+47JDrlFiTXA89HJ5t5Yh4YU+yMumZAL3rZehK04M8DBwQK54arzORReU9/zKL/L&#10;7rIkSMaTuyCJ5vPgZjFLgskinqbzi/lsNo9/uLxxUjS8qphwafb6jpNDP/fv7I+y3L20QZkHhRvZ&#10;8sqFc5CMXi1nrUYbAu9r4T9fc/Acj4XnMHwRgMsLSvE4iW7HebCYZNMgWSRpkE+jLIji/DafREme&#10;zBfnlO65YP9OCfUlztNx6rt0AvoFt8h/r7mRouMWJljLuxJnh0OkcBK8E5VvrSW8HdYnpXDwj6WA&#10;du8b7QXrNDrIfymrZ9CrliAnUB7MWlg0Un/DqIe5VWLzdU00w6h9L0DzeZwkbtD5TZJOx7DRp57l&#10;qYcICqFKbDEaljM7DMe10nzVQKbYF0bIG3gnNfcSdm9oQLV7XTCbPJPdHHXD73TvTx2n/dVvAAAA&#10;//8DAFBLAwQUAAYACAAAACEA8RHand0AAAAEAQAADwAAAGRycy9kb3ducmV2LnhtbEyPQUvDQBCF&#10;70L/wzIFL2I3RqwlZlOkIBYRiqn2PM1Ok9DsbJrdJvHfu/Wil4HHe7z3TbocTSN66lxtWcHdLAJB&#10;XFhdc6ngc/tyuwDhPLLGxjIp+CYHy2xylWKi7cAf1Oe+FKGEXYIKKu/bREpXVGTQzWxLHLyD7Qz6&#10;ILtS6g6HUG4aGUfRXBqsOSxU2NKqouKYn42Codj0u+37q9zc7NaWT+vTKv96U+p6Oj4/gfA0+r8w&#10;XPADOmSBaW/PrJ1oFIRH/O8NXnz/OAexV/AQL0BmqfwPn/0AAAD//wMAUEsBAi0AFAAGAAgAAAAh&#10;ALaDOJL+AAAA4QEAABMAAAAAAAAAAAAAAAAAAAAAAFtDb250ZW50X1R5cGVzXS54bWxQSwECLQAU&#10;AAYACAAAACEAOP0h/9YAAACUAQAACwAAAAAAAAAAAAAAAAAvAQAAX3JlbHMvLnJlbHNQSwECLQAU&#10;AAYACAAAACEA1v9lRwIDAAA1BgAADgAAAAAAAAAAAAAAAAAuAgAAZHJzL2Uyb0RvYy54bWxQSwEC&#10;LQAUAAYACAAAACEA8RHand0AAAAEAQAADwAAAAAAAAAAAAAAAABc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47120E">
        <w:rPr>
          <w:rFonts w:asciiTheme="minorHAnsi" w:hAnsiTheme="minorHAnsi" w:cstheme="minorHAnsi"/>
        </w:rPr>
        <w:br/>
      </w:r>
      <w:r w:rsidRPr="0047120E">
        <w:rPr>
          <w:rFonts w:asciiTheme="minorHAnsi" w:hAnsiTheme="minorHAnsi" w:cstheme="minorHAnsi"/>
          <w:b/>
          <w:sz w:val="26"/>
          <w:szCs w:val="26"/>
        </w:rPr>
        <w:t>Oferujemy Państwu szeroką gamę produktów o uznanej renomie do następujących zastosowań: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3"/>
        <w:gridCol w:w="3238"/>
        <w:gridCol w:w="3053"/>
      </w:tblGrid>
      <w:tr w:rsidR="0047120E" w:rsidTr="009D513C">
        <w:tc>
          <w:tcPr>
            <w:tcW w:w="3776" w:type="dxa"/>
          </w:tcPr>
          <w:p w:rsidR="0047120E" w:rsidRPr="0047120E" w:rsidRDefault="0047120E" w:rsidP="00A82D69">
            <w:pPr>
              <w:pStyle w:val="Nagwek2"/>
              <w:jc w:val="center"/>
              <w:outlineLvl w:val="1"/>
              <w:rPr>
                <w:bdr w:val="none" w:sz="0" w:space="0" w:color="auto"/>
              </w:rPr>
            </w:pPr>
            <w:r w:rsidRPr="0047120E">
              <w:rPr>
                <w:bdr w:val="none" w:sz="0" w:space="0" w:color="auto"/>
              </w:rPr>
              <w:t>Środki do obróbki skrawaniem</w:t>
            </w:r>
          </w:p>
        </w:tc>
        <w:tc>
          <w:tcPr>
            <w:tcW w:w="3322" w:type="dxa"/>
          </w:tcPr>
          <w:p w:rsidR="0047120E" w:rsidRPr="0047120E" w:rsidRDefault="0047120E" w:rsidP="00A82D69">
            <w:pPr>
              <w:pStyle w:val="Nagwek2"/>
              <w:jc w:val="center"/>
              <w:outlineLvl w:val="1"/>
              <w:rPr>
                <w:bdr w:val="none" w:sz="0" w:space="0" w:color="auto"/>
              </w:rPr>
            </w:pPr>
            <w:r w:rsidRPr="0047120E">
              <w:rPr>
                <w:bdr w:val="none" w:sz="0" w:space="0" w:color="auto"/>
              </w:rPr>
              <w:t>Smary</w:t>
            </w:r>
          </w:p>
          <w:p w:rsidR="0047120E" w:rsidRDefault="0047120E" w:rsidP="00A82D69">
            <w:pPr>
              <w:pStyle w:val="Nagwek2"/>
              <w:outlineLvl w:val="1"/>
            </w:pPr>
            <w:bookmarkStart w:id="0" w:name="_GoBack"/>
            <w:bookmarkEnd w:id="0"/>
          </w:p>
        </w:tc>
        <w:tc>
          <w:tcPr>
            <w:tcW w:w="3322" w:type="dxa"/>
          </w:tcPr>
          <w:p w:rsidR="0047120E" w:rsidRPr="0047120E" w:rsidRDefault="0047120E" w:rsidP="00A82D69">
            <w:pPr>
              <w:pStyle w:val="Nagwek2"/>
              <w:jc w:val="center"/>
              <w:outlineLvl w:val="1"/>
            </w:pPr>
            <w:r w:rsidRPr="0047120E">
              <w:t>Oleje</w:t>
            </w:r>
          </w:p>
          <w:p w:rsidR="0047120E" w:rsidRDefault="0047120E" w:rsidP="00A82D69">
            <w:pPr>
              <w:pStyle w:val="Nagwek2"/>
              <w:outlineLvl w:val="1"/>
            </w:pPr>
          </w:p>
        </w:tc>
      </w:tr>
      <w:tr w:rsidR="0047120E" w:rsidTr="009D513C">
        <w:tc>
          <w:tcPr>
            <w:tcW w:w="3776" w:type="dxa"/>
          </w:tcPr>
          <w:p w:rsidR="0047120E" w:rsidRPr="0047120E" w:rsidRDefault="009D513C" w:rsidP="00A82D69">
            <w:pPr>
              <w:pStyle w:val="Nagwek2"/>
              <w:jc w:val="center"/>
              <w:outlineLvl w:val="1"/>
              <w:rPr>
                <w:bdr w:val="none" w:sz="0" w:space="0" w:color="auto"/>
              </w:rPr>
            </w:pPr>
            <w:r>
              <w:rPr>
                <w:noProof/>
                <w:bdr w:val="none" w:sz="0" w:space="0" w:color="auto"/>
              </w:rPr>
              <w:drawing>
                <wp:inline distT="0" distB="0" distL="0" distR="0" wp14:anchorId="3C342592" wp14:editId="37923445">
                  <wp:extent cx="1602000" cy="1602000"/>
                  <wp:effectExtent l="0" t="0" r="0" b="0"/>
                  <wp:docPr id="12" name="Obraz 12" descr="C:\Users\Michal\Desktop\strona dla taty\05\28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ichal\Desktop\strona dla taty\05\28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000" cy="160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</w:tcPr>
          <w:p w:rsidR="0047120E" w:rsidRPr="0047120E" w:rsidRDefault="009D513C" w:rsidP="00A82D69">
            <w:pPr>
              <w:pStyle w:val="Nagwek2"/>
              <w:jc w:val="center"/>
              <w:outlineLvl w:val="1"/>
              <w:rPr>
                <w:bdr w:val="none" w:sz="0" w:space="0" w:color="auto"/>
              </w:rPr>
            </w:pPr>
            <w:r w:rsidRPr="00096977">
              <w:rPr>
                <w:noProof/>
                <w:sz w:val="26"/>
                <w:szCs w:val="26"/>
              </w:rPr>
              <w:drawing>
                <wp:inline distT="0" distB="0" distL="0" distR="0" wp14:anchorId="7EEC19EC" wp14:editId="42AB714A">
                  <wp:extent cx="1602000" cy="1602000"/>
                  <wp:effectExtent l="0" t="0" r="0" b="0"/>
                  <wp:docPr id="51" name="Obraz 51" descr="C:\Users\Michal\Desktop\strona dla taty\05\29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l\Desktop\strona dla taty\05\29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000" cy="160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</w:tcPr>
          <w:p w:rsidR="0047120E" w:rsidRPr="0047120E" w:rsidRDefault="009D513C" w:rsidP="00A82D69">
            <w:pPr>
              <w:pStyle w:val="Nagwek2"/>
              <w:jc w:val="center"/>
              <w:outlineLvl w:val="1"/>
            </w:pPr>
            <w:r>
              <w:rPr>
                <w:noProof/>
              </w:rPr>
              <w:drawing>
                <wp:inline distT="0" distB="0" distL="0" distR="0" wp14:anchorId="4625F5C8" wp14:editId="3952C197">
                  <wp:extent cx="1135380" cy="1576205"/>
                  <wp:effectExtent l="0" t="0" r="7620" b="5080"/>
                  <wp:docPr id="13" name="Obraz 13" descr="C:\Users\Michal\Desktop\strona dla taty\05\naf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Michal\Desktop\strona dla taty\05\naf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963" cy="157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13C" w:rsidTr="009D513C">
        <w:tc>
          <w:tcPr>
            <w:tcW w:w="10420" w:type="dxa"/>
            <w:gridSpan w:val="3"/>
          </w:tcPr>
          <w:p w:rsidR="009D513C" w:rsidRPr="0047120E" w:rsidRDefault="009D513C" w:rsidP="00A82D69">
            <w:pPr>
              <w:pStyle w:val="Nagwek2"/>
              <w:jc w:val="center"/>
              <w:outlineLvl w:val="1"/>
            </w:pPr>
            <w:r>
              <w:t>Preparaty do ochrony przed korozją</w:t>
            </w:r>
          </w:p>
        </w:tc>
      </w:tr>
      <w:tr w:rsidR="009D513C" w:rsidTr="009D513C">
        <w:tc>
          <w:tcPr>
            <w:tcW w:w="3776" w:type="dxa"/>
          </w:tcPr>
          <w:p w:rsidR="009D513C" w:rsidRDefault="009D513C" w:rsidP="00A82D69">
            <w:pPr>
              <w:pStyle w:val="Nagwek2"/>
              <w:jc w:val="center"/>
              <w:outlineLvl w:val="1"/>
              <w:rPr>
                <w:noProof/>
                <w:bdr w:val="none" w:sz="0" w:space="0" w:color="auto"/>
              </w:rPr>
            </w:pPr>
          </w:p>
        </w:tc>
        <w:tc>
          <w:tcPr>
            <w:tcW w:w="3322" w:type="dxa"/>
          </w:tcPr>
          <w:p w:rsidR="009D513C" w:rsidRPr="0047120E" w:rsidRDefault="009D513C" w:rsidP="00A82D69">
            <w:pPr>
              <w:pStyle w:val="Nagwek2"/>
              <w:jc w:val="center"/>
              <w:outlineLvl w:val="1"/>
              <w:rPr>
                <w:bdr w:val="none" w:sz="0" w:space="0" w:color="auto"/>
              </w:rPr>
            </w:pPr>
            <w:r>
              <w:rPr>
                <w:noProof/>
                <w:bdr w:val="none" w:sz="0" w:space="0" w:color="auto"/>
              </w:rPr>
              <w:drawing>
                <wp:inline distT="0" distB="0" distL="0" distR="0" wp14:anchorId="36D97FB8" wp14:editId="510582B8">
                  <wp:extent cx="1714500" cy="1524000"/>
                  <wp:effectExtent l="0" t="0" r="0" b="0"/>
                  <wp:docPr id="14" name="Obraz 14" descr="C:\Users\Michal\Desktop\strona dla taty\05\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Michal\Desktop\strona dla taty\05\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</w:tcPr>
          <w:p w:rsidR="009D513C" w:rsidRPr="0047120E" w:rsidRDefault="009D513C" w:rsidP="00A82D69">
            <w:pPr>
              <w:pStyle w:val="Nagwek2"/>
              <w:jc w:val="center"/>
              <w:outlineLvl w:val="1"/>
            </w:pPr>
          </w:p>
        </w:tc>
      </w:tr>
    </w:tbl>
    <w:p w:rsidR="0047120E" w:rsidRDefault="0047120E" w:rsidP="00A82D69">
      <w:pPr>
        <w:rPr>
          <w:rFonts w:cstheme="minorHAnsi"/>
          <w:sz w:val="24"/>
          <w:szCs w:val="24"/>
        </w:rPr>
      </w:pPr>
    </w:p>
    <w:p w:rsidR="001B192A" w:rsidRPr="0047120E" w:rsidRDefault="001B192A" w:rsidP="00A82D69">
      <w:pPr>
        <w:rPr>
          <w:rFonts w:cstheme="minorHAnsi"/>
        </w:rPr>
      </w:pPr>
    </w:p>
    <w:p w:rsidR="001B192A" w:rsidRPr="0047120E" w:rsidRDefault="001B192A" w:rsidP="00A82D69">
      <w:pPr>
        <w:rPr>
          <w:rFonts w:cstheme="minorHAnsi"/>
        </w:rPr>
      </w:pPr>
      <w:r w:rsidRPr="0047120E">
        <w:rPr>
          <w:rFonts w:cstheme="minorHAnsi"/>
        </w:rPr>
        <w:br w:type="page"/>
      </w:r>
    </w:p>
    <w:p w:rsidR="001B192A" w:rsidRPr="0047120E" w:rsidRDefault="00A82D69" w:rsidP="00A82D69">
      <w:pPr>
        <w:pStyle w:val="Nagwek1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B74B49E" wp14:editId="27420131">
            <wp:simplePos x="0" y="0"/>
            <wp:positionH relativeFrom="column">
              <wp:posOffset>3368675</wp:posOffset>
            </wp:positionH>
            <wp:positionV relativeFrom="paragraph">
              <wp:posOffset>440690</wp:posOffset>
            </wp:positionV>
            <wp:extent cx="2225040" cy="2225040"/>
            <wp:effectExtent l="0" t="0" r="3810" b="3810"/>
            <wp:wrapNone/>
            <wp:docPr id="15" name="Obraz 15" descr="C:\Users\Michal\Desktop\strona dla taty\05\28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ichal\Desktop\strona dla taty\05\289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806" cy="222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92A" w:rsidRPr="0047120E">
        <w:t>Środki do obróbki skrawaniem</w:t>
      </w:r>
    </w:p>
    <w:p w:rsidR="008F3D55" w:rsidRPr="00A82D69" w:rsidRDefault="001B192A" w:rsidP="00A82D69">
      <w:pPr>
        <w:pStyle w:val="Akapitzlist"/>
        <w:numPr>
          <w:ilvl w:val="0"/>
          <w:numId w:val="15"/>
        </w:numPr>
        <w:spacing w:line="360" w:lineRule="auto"/>
        <w:rPr>
          <w:sz w:val="32"/>
        </w:rPr>
      </w:pPr>
      <w:r w:rsidRPr="00A82D69">
        <w:rPr>
          <w:sz w:val="32"/>
        </w:rPr>
        <w:t>Ciecze obróbkowe emulsyjne</w:t>
      </w:r>
    </w:p>
    <w:p w:rsidR="001B192A" w:rsidRPr="00A82D69" w:rsidRDefault="001B192A" w:rsidP="00A82D69">
      <w:pPr>
        <w:pStyle w:val="Akapitzlist"/>
        <w:numPr>
          <w:ilvl w:val="0"/>
          <w:numId w:val="15"/>
        </w:numPr>
        <w:spacing w:line="360" w:lineRule="auto"/>
        <w:rPr>
          <w:sz w:val="32"/>
        </w:rPr>
      </w:pPr>
      <w:r w:rsidRPr="00A82D69">
        <w:rPr>
          <w:sz w:val="32"/>
        </w:rPr>
        <w:t>Ciecze obróbkowe syntetyczne</w:t>
      </w:r>
    </w:p>
    <w:p w:rsidR="001B192A" w:rsidRPr="00A82D69" w:rsidRDefault="001B192A" w:rsidP="00A82D69">
      <w:pPr>
        <w:pStyle w:val="Akapitzlist"/>
        <w:numPr>
          <w:ilvl w:val="0"/>
          <w:numId w:val="15"/>
        </w:numPr>
        <w:spacing w:line="360" w:lineRule="auto"/>
        <w:rPr>
          <w:sz w:val="32"/>
        </w:rPr>
      </w:pPr>
      <w:r w:rsidRPr="00A82D69">
        <w:rPr>
          <w:sz w:val="32"/>
        </w:rPr>
        <w:t>Ciecze obróbkowe olejowe</w:t>
      </w:r>
    </w:p>
    <w:p w:rsidR="00A82D69" w:rsidRDefault="00A82D69" w:rsidP="00A82D69">
      <w:pPr>
        <w:rPr>
          <w:rFonts w:cstheme="minorHAnsi"/>
        </w:rPr>
      </w:pPr>
    </w:p>
    <w:p w:rsidR="00A82D69" w:rsidRDefault="00A82D69" w:rsidP="00A82D69">
      <w:pPr>
        <w:rPr>
          <w:rFonts w:cstheme="minorHAnsi"/>
        </w:rPr>
      </w:pPr>
    </w:p>
    <w:p w:rsidR="00A82D69" w:rsidRDefault="00A82D69" w:rsidP="00A82D69">
      <w:pPr>
        <w:rPr>
          <w:rFonts w:cstheme="minorHAnsi"/>
        </w:rPr>
      </w:pPr>
    </w:p>
    <w:p w:rsidR="00A82D69" w:rsidRDefault="00A82D69" w:rsidP="00A82D69">
      <w:pPr>
        <w:rPr>
          <w:rFonts w:cstheme="minorHAnsi"/>
        </w:rPr>
      </w:pPr>
    </w:p>
    <w:p w:rsidR="001B192A" w:rsidRDefault="001B192A" w:rsidP="00A82D69">
      <w:pPr>
        <w:rPr>
          <w:rFonts w:cstheme="minorHAnsi"/>
        </w:rPr>
      </w:pPr>
    </w:p>
    <w:p w:rsidR="001355F3" w:rsidRDefault="001355F3" w:rsidP="00A82D69">
      <w:pPr>
        <w:pStyle w:val="Nagwek1"/>
      </w:pPr>
    </w:p>
    <w:p w:rsidR="001355F3" w:rsidRDefault="001355F3" w:rsidP="00A82D69">
      <w:pPr>
        <w:pStyle w:val="Nagwek1"/>
      </w:pPr>
    </w:p>
    <w:p w:rsidR="001B192A" w:rsidRPr="0047120E" w:rsidRDefault="001B192A" w:rsidP="00A82D69">
      <w:pPr>
        <w:pStyle w:val="Nagwek1"/>
        <w:rPr>
          <w:color w:val="3A3A3A"/>
          <w:sz w:val="26"/>
          <w:szCs w:val="26"/>
        </w:rPr>
      </w:pPr>
      <w:r w:rsidRPr="0047120E">
        <w:t>CIECZE OBRÓBKOWE EMULSYJNE</w:t>
      </w:r>
      <w:r w:rsidRPr="0047120E">
        <w:rPr>
          <w:color w:val="3A3A3A"/>
          <w:sz w:val="26"/>
          <w:szCs w:val="26"/>
        </w:rPr>
        <w:t> </w:t>
      </w:r>
    </w:p>
    <w:p w:rsidR="001B192A" w:rsidRPr="0047120E" w:rsidRDefault="001B192A" w:rsidP="00A82D69">
      <w:pPr>
        <w:pStyle w:val="Nagwek2"/>
      </w:pPr>
      <w:r w:rsidRPr="0047120E">
        <w:t>Naftocool BF-1 – ciecz obróbkowa emulsyjna wodorozcieńczalna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Naftocool BF-1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 stosuje się w postaci emulsji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wodnej jako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ciecz smarująco-chłodzącą przy obróbce skrawaniem stali, żeliwa, metali nieżelaznych i ich stopów. Zalecane stężenie emulsji do poszczególnych rodzajów obróbki: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5"/>
        <w:gridCol w:w="2143"/>
      </w:tblGrid>
      <w:tr w:rsidR="001B192A" w:rsidRPr="0047120E" w:rsidTr="00A82D69">
        <w:trPr>
          <w:tblCellSpacing w:w="15" w:type="dxa"/>
        </w:trPr>
        <w:tc>
          <w:tcPr>
            <w:tcW w:w="390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szlifowanie</w:t>
            </w:r>
            <w:proofErr w:type="gramEnd"/>
          </w:p>
        </w:tc>
        <w:tc>
          <w:tcPr>
            <w:tcW w:w="105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3-5%</w:t>
            </w:r>
          </w:p>
        </w:tc>
      </w:tr>
      <w:tr w:rsidR="001B192A" w:rsidRPr="0047120E" w:rsidTr="00A82D69">
        <w:trPr>
          <w:tblCellSpacing w:w="15" w:type="dxa"/>
        </w:trPr>
        <w:tc>
          <w:tcPr>
            <w:tcW w:w="390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toczenie</w:t>
            </w:r>
            <w:proofErr w:type="gramEnd"/>
            <w:r w:rsidRPr="0047120E">
              <w:rPr>
                <w:rFonts w:cstheme="minorHAnsi"/>
              </w:rPr>
              <w:t xml:space="preserve"> zgrubne</w:t>
            </w:r>
          </w:p>
        </w:tc>
        <w:tc>
          <w:tcPr>
            <w:tcW w:w="105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4-5%</w:t>
            </w:r>
          </w:p>
        </w:tc>
      </w:tr>
      <w:tr w:rsidR="001B192A" w:rsidRPr="0047120E" w:rsidTr="00A82D69">
        <w:trPr>
          <w:tblCellSpacing w:w="15" w:type="dxa"/>
        </w:trPr>
        <w:tc>
          <w:tcPr>
            <w:tcW w:w="390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toczenie</w:t>
            </w:r>
            <w:proofErr w:type="gramEnd"/>
            <w:r w:rsidRPr="0047120E">
              <w:rPr>
                <w:rFonts w:cstheme="minorHAnsi"/>
              </w:rPr>
              <w:t xml:space="preserve"> gładkościowe</w:t>
            </w:r>
          </w:p>
        </w:tc>
        <w:tc>
          <w:tcPr>
            <w:tcW w:w="105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5-8%</w:t>
            </w:r>
          </w:p>
        </w:tc>
      </w:tr>
      <w:tr w:rsidR="001B192A" w:rsidRPr="0047120E" w:rsidTr="00A82D69">
        <w:trPr>
          <w:tblCellSpacing w:w="15" w:type="dxa"/>
        </w:trPr>
        <w:tc>
          <w:tcPr>
            <w:tcW w:w="390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rozwiercanie</w:t>
            </w:r>
            <w:proofErr w:type="gramEnd"/>
            <w:r w:rsidRPr="0047120E">
              <w:rPr>
                <w:rFonts w:cstheme="minorHAnsi"/>
              </w:rPr>
              <w:t xml:space="preserve"> wykańczające</w:t>
            </w:r>
          </w:p>
        </w:tc>
        <w:tc>
          <w:tcPr>
            <w:tcW w:w="105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5-8%</w:t>
            </w:r>
          </w:p>
        </w:tc>
      </w:tr>
      <w:tr w:rsidR="001B192A" w:rsidRPr="0047120E" w:rsidTr="00A82D69">
        <w:trPr>
          <w:tblCellSpacing w:w="15" w:type="dxa"/>
        </w:trPr>
        <w:tc>
          <w:tcPr>
            <w:tcW w:w="390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gwintowanie</w:t>
            </w:r>
            <w:proofErr w:type="gramEnd"/>
          </w:p>
        </w:tc>
        <w:tc>
          <w:tcPr>
            <w:tcW w:w="105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5-8%</w:t>
            </w:r>
          </w:p>
        </w:tc>
      </w:tr>
    </w:tbl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lastRenderedPageBreak/>
        <w:t>Naftocool BF-1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zalecany jest szczególnie do obróbki aluminium i jego stopów.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CHARAKTERYSTYKA PRODUKTU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Naftocool BF-1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 jest koncentratem chłodziwa emulsyjnego, w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skład którego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wchodzi głębokorafinowany olej mineralny, emulgatory, inhibitory korozji, dodatki przeciwdziałające rozwojowi mikroorganizmów i dodatki przeciwpienne.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Nie zawiera amin oraz związków boru.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Naftocool BF-1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zawiera ok. 20% oleju mineralnego.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3"/>
        <w:gridCol w:w="4375"/>
      </w:tblGrid>
      <w:tr w:rsidR="001B192A" w:rsidRPr="0047120E" w:rsidTr="00A82D69">
        <w:trPr>
          <w:tblCellSpacing w:w="15" w:type="dxa"/>
        </w:trPr>
        <w:tc>
          <w:tcPr>
            <w:tcW w:w="278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NAFTOCOOL BF-1</w:t>
            </w:r>
          </w:p>
        </w:tc>
      </w:tr>
      <w:tr w:rsidR="001B192A" w:rsidRPr="0047120E" w:rsidTr="00A82D69">
        <w:trPr>
          <w:tblCellSpacing w:w="15" w:type="dxa"/>
        </w:trPr>
        <w:tc>
          <w:tcPr>
            <w:tcW w:w="278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</w:p>
        </w:tc>
        <w:tc>
          <w:tcPr>
            <w:tcW w:w="217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jednorodna</w:t>
            </w:r>
            <w:proofErr w:type="gramEnd"/>
            <w:r w:rsidRPr="0047120E">
              <w:rPr>
                <w:rFonts w:cstheme="minorHAnsi"/>
              </w:rPr>
              <w:t>, klarowna ciecz barwy żółtej do brązowej</w:t>
            </w:r>
          </w:p>
        </w:tc>
      </w:tr>
      <w:tr w:rsidR="001B192A" w:rsidRPr="0047120E" w:rsidTr="00A82D69">
        <w:trPr>
          <w:tblCellSpacing w:w="15" w:type="dxa"/>
        </w:trPr>
        <w:tc>
          <w:tcPr>
            <w:tcW w:w="278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40°C,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/s,</w:t>
            </w:r>
          </w:p>
          <w:p w:rsidR="001B192A" w:rsidRPr="0047120E" w:rsidRDefault="001B192A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proofErr w:type="gramStart"/>
            <w:r w:rsidRPr="0047120E">
              <w:rPr>
                <w:rFonts w:asciiTheme="minorHAnsi" w:hAnsiTheme="minorHAnsi" w:cstheme="minorHAnsi"/>
              </w:rPr>
              <w:t>nie</w:t>
            </w:r>
            <w:proofErr w:type="gramEnd"/>
            <w:r w:rsidRPr="0047120E">
              <w:rPr>
                <w:rFonts w:asciiTheme="minorHAnsi" w:hAnsiTheme="minorHAnsi" w:cstheme="minorHAnsi"/>
              </w:rPr>
              <w:t xml:space="preserve"> wyższa niż</w:t>
            </w:r>
          </w:p>
        </w:tc>
        <w:tc>
          <w:tcPr>
            <w:tcW w:w="217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150</w:t>
            </w:r>
          </w:p>
        </w:tc>
      </w:tr>
      <w:tr w:rsidR="001B192A" w:rsidRPr="0047120E" w:rsidTr="00A82D69">
        <w:trPr>
          <w:tblCellSpacing w:w="15" w:type="dxa"/>
        </w:trPr>
        <w:tc>
          <w:tcPr>
            <w:tcW w:w="278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własności 5% emulsji na wodzie o twardości 15°N</w:t>
            </w:r>
            <w:proofErr w:type="gramStart"/>
            <w:r w:rsidRPr="0047120E">
              <w:rPr>
                <w:rFonts w:cstheme="minorHAnsi"/>
              </w:rPr>
              <w:t>:</w:t>
            </w:r>
            <w:r w:rsidRPr="0047120E">
              <w:rPr>
                <w:rFonts w:cstheme="minorHAnsi"/>
              </w:rPr>
              <w:br/>
              <w:t>– wygląd</w:t>
            </w:r>
            <w:proofErr w:type="gramEnd"/>
            <w:r w:rsidRPr="0047120E">
              <w:rPr>
                <w:rFonts w:cstheme="minorHAnsi"/>
              </w:rPr>
              <w:br/>
              <w:t>– stabilność</w:t>
            </w:r>
            <w:r w:rsidRPr="0047120E">
              <w:rPr>
                <w:rFonts w:cstheme="minorHAnsi"/>
              </w:rPr>
              <w:br/>
              <w:t>– pH</w:t>
            </w:r>
            <w:r w:rsidRPr="0047120E">
              <w:rPr>
                <w:rFonts w:cstheme="minorHAnsi"/>
              </w:rPr>
              <w:br/>
              <w:t>– własności przeciwkorozyjne metoda Herberta, ocena liczbowa</w:t>
            </w:r>
          </w:p>
        </w:tc>
        <w:tc>
          <w:tcPr>
            <w:tcW w:w="217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przeźroczysta</w:t>
            </w:r>
            <w:proofErr w:type="gramEnd"/>
            <w:r w:rsidRPr="0047120E">
              <w:rPr>
                <w:rFonts w:cstheme="minorHAnsi"/>
              </w:rPr>
              <w:t xml:space="preserve"> do opalizującej</w:t>
            </w:r>
            <w:r w:rsidRPr="0047120E">
              <w:rPr>
                <w:rFonts w:cstheme="minorHAnsi"/>
              </w:rPr>
              <w:br/>
              <w:t>wytrzymuje</w:t>
            </w:r>
            <w:r w:rsidRPr="0047120E">
              <w:rPr>
                <w:rFonts w:cstheme="minorHAnsi"/>
              </w:rPr>
              <w:br/>
              <w:t>8,0 – 8,5</w:t>
            </w:r>
            <w:r w:rsidRPr="0047120E">
              <w:rPr>
                <w:rFonts w:cstheme="minorHAnsi"/>
              </w:rPr>
              <w:br/>
              <w:t>H0</w:t>
            </w:r>
          </w:p>
        </w:tc>
      </w:tr>
    </w:tbl>
    <w:p w:rsidR="001B192A" w:rsidRPr="00A82D69" w:rsidRDefault="001B192A" w:rsidP="00A82D69">
      <w:pPr>
        <w:pStyle w:val="Nagwek2"/>
      </w:pPr>
      <w:r w:rsidRPr="00A82D69">
        <w:t>Naftocool BF – ciecz obróbkowa emulsyjna wodorozcieńczalna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Naftocool BF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 stosuje się w postaci emulsji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wodnej jako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ciecz smarująco-chłodzącą przy obróbce skrawaniem stali, żeliwa, metali nieżelaznych i ich stopów. Zalecane stężenie emulsji do poszczególnych rodzajów obróbki: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8"/>
        <w:gridCol w:w="2200"/>
      </w:tblGrid>
      <w:tr w:rsidR="001B192A" w:rsidRPr="0047120E" w:rsidTr="00A82D69">
        <w:trPr>
          <w:tblCellSpacing w:w="15" w:type="dxa"/>
        </w:trPr>
        <w:tc>
          <w:tcPr>
            <w:tcW w:w="387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szlifowanie</w:t>
            </w:r>
            <w:proofErr w:type="gramEnd"/>
          </w:p>
        </w:tc>
        <w:tc>
          <w:tcPr>
            <w:tcW w:w="108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3-5%</w:t>
            </w:r>
          </w:p>
        </w:tc>
      </w:tr>
      <w:tr w:rsidR="001B192A" w:rsidRPr="0047120E" w:rsidTr="00A82D69">
        <w:trPr>
          <w:tblCellSpacing w:w="15" w:type="dxa"/>
        </w:trPr>
        <w:tc>
          <w:tcPr>
            <w:tcW w:w="387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toczenie</w:t>
            </w:r>
            <w:proofErr w:type="gramEnd"/>
            <w:r w:rsidRPr="0047120E">
              <w:rPr>
                <w:rFonts w:cstheme="minorHAnsi"/>
              </w:rPr>
              <w:t xml:space="preserve"> zgrubne</w:t>
            </w:r>
          </w:p>
        </w:tc>
        <w:tc>
          <w:tcPr>
            <w:tcW w:w="108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3-5%</w:t>
            </w:r>
          </w:p>
        </w:tc>
      </w:tr>
      <w:tr w:rsidR="001B192A" w:rsidRPr="0047120E" w:rsidTr="00A82D69">
        <w:trPr>
          <w:tblCellSpacing w:w="15" w:type="dxa"/>
        </w:trPr>
        <w:tc>
          <w:tcPr>
            <w:tcW w:w="387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toczenie</w:t>
            </w:r>
            <w:proofErr w:type="gramEnd"/>
            <w:r w:rsidRPr="0047120E">
              <w:rPr>
                <w:rFonts w:cstheme="minorHAnsi"/>
              </w:rPr>
              <w:t xml:space="preserve"> gładkościowe</w:t>
            </w:r>
          </w:p>
        </w:tc>
        <w:tc>
          <w:tcPr>
            <w:tcW w:w="108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5-8%</w:t>
            </w:r>
          </w:p>
        </w:tc>
      </w:tr>
      <w:tr w:rsidR="001B192A" w:rsidRPr="0047120E" w:rsidTr="00A82D69">
        <w:trPr>
          <w:tblCellSpacing w:w="15" w:type="dxa"/>
        </w:trPr>
        <w:tc>
          <w:tcPr>
            <w:tcW w:w="387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rozwiercanie</w:t>
            </w:r>
            <w:proofErr w:type="gramEnd"/>
            <w:r w:rsidRPr="0047120E">
              <w:rPr>
                <w:rFonts w:cstheme="minorHAnsi"/>
              </w:rPr>
              <w:t xml:space="preserve"> wykańczające</w:t>
            </w:r>
          </w:p>
        </w:tc>
        <w:tc>
          <w:tcPr>
            <w:tcW w:w="108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5-8%</w:t>
            </w:r>
          </w:p>
        </w:tc>
      </w:tr>
      <w:tr w:rsidR="001B192A" w:rsidRPr="0047120E" w:rsidTr="00A82D69">
        <w:trPr>
          <w:tblCellSpacing w:w="15" w:type="dxa"/>
        </w:trPr>
        <w:tc>
          <w:tcPr>
            <w:tcW w:w="387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gwintowanie</w:t>
            </w:r>
            <w:proofErr w:type="gramEnd"/>
          </w:p>
        </w:tc>
        <w:tc>
          <w:tcPr>
            <w:tcW w:w="108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5-8%</w:t>
            </w:r>
          </w:p>
        </w:tc>
      </w:tr>
    </w:tbl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lastRenderedPageBreak/>
        <w:t>CHARAKTERYSTYKA PRODUKTU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Naftocool BF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 jest koncentratem chłodziwa emulsyjnego, w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skład którego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wchodzi głębokorafinowany olej mineralny, emulgatory, inhibitory korozji, dodatki przeciwdziałające rozwojowi mikroorganizmów i dodatki przeciwpienne.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Nie zawiera amin drugorzędowych oraz zwiazków boru.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Naftocool BF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zawiera ok. 50% oleju mineralnego.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1B192A" w:rsidRPr="0047120E" w:rsidTr="00A82D69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NAFTOCOOL BF</w:t>
            </w:r>
          </w:p>
        </w:tc>
      </w:tr>
      <w:tr w:rsidR="001B192A" w:rsidRPr="0047120E" w:rsidTr="00A82D69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jednorodna</w:t>
            </w:r>
            <w:proofErr w:type="gramEnd"/>
            <w:r w:rsidRPr="0047120E">
              <w:rPr>
                <w:rFonts w:cstheme="minorHAnsi"/>
              </w:rPr>
              <w:t>, klarowna ciecz barwy żółtej do brązowej</w:t>
            </w:r>
          </w:p>
        </w:tc>
      </w:tr>
      <w:tr w:rsidR="001B192A" w:rsidRPr="0047120E" w:rsidTr="00A82D69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40°C,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/s,</w:t>
            </w:r>
          </w:p>
          <w:p w:rsidR="001B192A" w:rsidRPr="0047120E" w:rsidRDefault="001B192A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proofErr w:type="gramStart"/>
            <w:r w:rsidRPr="0047120E">
              <w:rPr>
                <w:rFonts w:asciiTheme="minorHAnsi" w:hAnsiTheme="minorHAnsi" w:cstheme="minorHAnsi"/>
              </w:rPr>
              <w:t>nie</w:t>
            </w:r>
            <w:proofErr w:type="gramEnd"/>
            <w:r w:rsidRPr="0047120E">
              <w:rPr>
                <w:rFonts w:asciiTheme="minorHAnsi" w:hAnsiTheme="minorHAnsi" w:cstheme="minorHAnsi"/>
              </w:rPr>
              <w:t xml:space="preserve">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150</w:t>
            </w:r>
          </w:p>
        </w:tc>
      </w:tr>
      <w:tr w:rsidR="001B192A" w:rsidRPr="0047120E" w:rsidTr="00A82D69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własności 3% emulsji na wodzie o twardości 15°N</w:t>
            </w:r>
            <w:proofErr w:type="gramStart"/>
            <w:r w:rsidRPr="0047120E">
              <w:rPr>
                <w:rFonts w:cstheme="minorHAnsi"/>
              </w:rPr>
              <w:t>:</w:t>
            </w:r>
            <w:r w:rsidRPr="0047120E">
              <w:rPr>
                <w:rFonts w:cstheme="minorHAnsi"/>
              </w:rPr>
              <w:br/>
              <w:t>– wygląd</w:t>
            </w:r>
            <w:proofErr w:type="gramEnd"/>
            <w:r w:rsidRPr="0047120E">
              <w:rPr>
                <w:rFonts w:cstheme="minorHAnsi"/>
              </w:rPr>
              <w:br/>
              <w:t>– stabilność</w:t>
            </w:r>
            <w:r w:rsidRPr="0047120E">
              <w:rPr>
                <w:rFonts w:cstheme="minorHAnsi"/>
              </w:rPr>
              <w:br/>
              <w:t>– pH</w:t>
            </w:r>
            <w:r w:rsidRPr="0047120E">
              <w:rPr>
                <w:rFonts w:cstheme="minorHAnsi"/>
              </w:rPr>
              <w:br/>
              <w:t>– własności przeciwkorozyjne metoda Herberta, ocena liczbowa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lekko</w:t>
            </w:r>
            <w:proofErr w:type="gramEnd"/>
            <w:r w:rsidRPr="0047120E">
              <w:rPr>
                <w:rFonts w:cstheme="minorHAnsi"/>
              </w:rPr>
              <w:t xml:space="preserve"> mleczna</w:t>
            </w:r>
            <w:r w:rsidRPr="0047120E">
              <w:rPr>
                <w:rFonts w:cstheme="minorHAnsi"/>
              </w:rPr>
              <w:br/>
              <w:t>wytrzymuje</w:t>
            </w:r>
            <w:r w:rsidRPr="0047120E">
              <w:rPr>
                <w:rFonts w:cstheme="minorHAnsi"/>
              </w:rPr>
              <w:br/>
              <w:t>9,0 – 9,7</w:t>
            </w:r>
            <w:r w:rsidRPr="0047120E">
              <w:rPr>
                <w:rFonts w:cstheme="minorHAnsi"/>
              </w:rPr>
              <w:br/>
              <w:t>H0</w:t>
            </w:r>
          </w:p>
        </w:tc>
      </w:tr>
    </w:tbl>
    <w:p w:rsidR="001B192A" w:rsidRPr="00A82D69" w:rsidRDefault="001B192A" w:rsidP="00A82D69">
      <w:pPr>
        <w:pStyle w:val="Nagwek2"/>
      </w:pPr>
      <w:r w:rsidRPr="00A82D69">
        <w:t>Naftocool W – ciecz obróbkowa emulsyjna wodorozcieńczalna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Naftocool W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 stosuje się w postaci emulsji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wodnej jako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ciecz chłodząco-smarujacą do obróbki skrawaniem stali, żeliwa i metali kolorowych. W zależności od rodzaju obróbki stosuje się następujące stężenia emulsji: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2445"/>
      </w:tblGrid>
      <w:tr w:rsidR="001B192A" w:rsidRPr="0047120E" w:rsidTr="00A82D69">
        <w:trPr>
          <w:tblCellSpacing w:w="15" w:type="dxa"/>
        </w:trPr>
        <w:tc>
          <w:tcPr>
            <w:tcW w:w="375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szlifowanie</w:t>
            </w:r>
            <w:proofErr w:type="gramEnd"/>
          </w:p>
        </w:tc>
        <w:tc>
          <w:tcPr>
            <w:tcW w:w="120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2%</w:t>
            </w:r>
          </w:p>
        </w:tc>
      </w:tr>
      <w:tr w:rsidR="001B192A" w:rsidRPr="0047120E" w:rsidTr="00A82D69">
        <w:trPr>
          <w:tblCellSpacing w:w="15" w:type="dxa"/>
        </w:trPr>
        <w:tc>
          <w:tcPr>
            <w:tcW w:w="375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toczenie</w:t>
            </w:r>
            <w:proofErr w:type="gramEnd"/>
          </w:p>
        </w:tc>
        <w:tc>
          <w:tcPr>
            <w:tcW w:w="120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2%</w:t>
            </w:r>
          </w:p>
        </w:tc>
      </w:tr>
      <w:tr w:rsidR="001B192A" w:rsidRPr="0047120E" w:rsidTr="00A82D69">
        <w:trPr>
          <w:tblCellSpacing w:w="15" w:type="dxa"/>
        </w:trPr>
        <w:tc>
          <w:tcPr>
            <w:tcW w:w="375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frezowanie</w:t>
            </w:r>
            <w:proofErr w:type="gramEnd"/>
          </w:p>
        </w:tc>
        <w:tc>
          <w:tcPr>
            <w:tcW w:w="120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8%</w:t>
            </w:r>
          </w:p>
        </w:tc>
      </w:tr>
      <w:tr w:rsidR="001B192A" w:rsidRPr="0047120E" w:rsidTr="00A82D69">
        <w:trPr>
          <w:tblCellSpacing w:w="15" w:type="dxa"/>
        </w:trPr>
        <w:tc>
          <w:tcPr>
            <w:tcW w:w="375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wiercenie</w:t>
            </w:r>
            <w:proofErr w:type="gramEnd"/>
            <w:r w:rsidRPr="0047120E">
              <w:rPr>
                <w:rFonts w:cstheme="minorHAnsi"/>
              </w:rPr>
              <w:t xml:space="preserve"> otworów</w:t>
            </w:r>
          </w:p>
        </w:tc>
        <w:tc>
          <w:tcPr>
            <w:tcW w:w="120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10%</w:t>
            </w:r>
          </w:p>
        </w:tc>
      </w:tr>
      <w:tr w:rsidR="001B192A" w:rsidRPr="0047120E" w:rsidTr="00A82D69">
        <w:trPr>
          <w:tblCellSpacing w:w="15" w:type="dxa"/>
        </w:trPr>
        <w:tc>
          <w:tcPr>
            <w:tcW w:w="375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gwintowanie</w:t>
            </w:r>
            <w:proofErr w:type="gramEnd"/>
          </w:p>
        </w:tc>
        <w:tc>
          <w:tcPr>
            <w:tcW w:w="120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10%</w:t>
            </w:r>
          </w:p>
        </w:tc>
      </w:tr>
      <w:tr w:rsidR="001B192A" w:rsidRPr="0047120E" w:rsidTr="00A82D69">
        <w:trPr>
          <w:tblCellSpacing w:w="15" w:type="dxa"/>
        </w:trPr>
        <w:tc>
          <w:tcPr>
            <w:tcW w:w="375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lastRenderedPageBreak/>
              <w:t>rozwiercanie</w:t>
            </w:r>
            <w:proofErr w:type="gramEnd"/>
          </w:p>
        </w:tc>
        <w:tc>
          <w:tcPr>
            <w:tcW w:w="120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10%</w:t>
            </w:r>
          </w:p>
        </w:tc>
      </w:tr>
    </w:tbl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CHARAKTERYSTYKA PRODUKTU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Naftocool W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jest koncentratem chłodziwa wysokoolejowego. Zawiera olej mineralny głębokorafinowany, emulgatory, środki powierzchniowo-czynne, dodatki o działaniu przeciwkorozyjnym oraz smarnym.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Naftocool W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jest koncentratem chłodziwa nowej generacji, nie zawierającym amin drugorzędowych. Charakteryzuje się dobrymi własnościami smarnymi, bakteriostatycznymi, dobrą ochroną antykorozyjną i małą skłonnością do tworzenia piany.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Zawiera ok. 65% oleju mineralnego.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1B192A" w:rsidRPr="0047120E" w:rsidTr="00A82D69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NAFTOCOOL W</w:t>
            </w:r>
          </w:p>
        </w:tc>
      </w:tr>
      <w:tr w:rsidR="001B192A" w:rsidRPr="0047120E" w:rsidTr="00A82D69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jednorodna</w:t>
            </w:r>
            <w:proofErr w:type="gramEnd"/>
            <w:r w:rsidRPr="0047120E">
              <w:rPr>
                <w:rFonts w:cstheme="minorHAnsi"/>
              </w:rPr>
              <w:t>, klarowna ciecz barwy żółtej</w:t>
            </w:r>
          </w:p>
        </w:tc>
      </w:tr>
      <w:tr w:rsidR="001B192A" w:rsidRPr="0047120E" w:rsidTr="00A82D69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40°C,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/s,</w:t>
            </w:r>
          </w:p>
          <w:p w:rsidR="001B192A" w:rsidRPr="0047120E" w:rsidRDefault="001B192A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proofErr w:type="gramStart"/>
            <w:r w:rsidRPr="0047120E">
              <w:rPr>
                <w:rFonts w:asciiTheme="minorHAnsi" w:hAnsiTheme="minorHAnsi" w:cstheme="minorHAnsi"/>
              </w:rPr>
              <w:t>nie</w:t>
            </w:r>
            <w:proofErr w:type="gramEnd"/>
            <w:r w:rsidRPr="0047120E">
              <w:rPr>
                <w:rFonts w:asciiTheme="minorHAnsi" w:hAnsiTheme="minorHAnsi" w:cstheme="minorHAnsi"/>
              </w:rPr>
              <w:t xml:space="preserve">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100</w:t>
            </w:r>
          </w:p>
        </w:tc>
      </w:tr>
      <w:tr w:rsidR="001B192A" w:rsidRPr="0047120E" w:rsidTr="00A82D69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własności 4% emulsji na wodzie o twardości 15°N</w:t>
            </w:r>
            <w:proofErr w:type="gramStart"/>
            <w:r w:rsidRPr="0047120E">
              <w:rPr>
                <w:rFonts w:cstheme="minorHAnsi"/>
              </w:rPr>
              <w:t>:</w:t>
            </w:r>
            <w:r w:rsidRPr="0047120E">
              <w:rPr>
                <w:rFonts w:cstheme="minorHAnsi"/>
              </w:rPr>
              <w:br/>
              <w:t>– wygląd</w:t>
            </w:r>
            <w:proofErr w:type="gramEnd"/>
            <w:r w:rsidRPr="0047120E">
              <w:rPr>
                <w:rFonts w:cstheme="minorHAnsi"/>
              </w:rPr>
              <w:br/>
              <w:t>– stabilność</w:t>
            </w:r>
            <w:r w:rsidRPr="0047120E">
              <w:rPr>
                <w:rFonts w:cstheme="minorHAnsi"/>
              </w:rPr>
              <w:br/>
              <w:t>– pH</w:t>
            </w:r>
            <w:r w:rsidRPr="0047120E">
              <w:rPr>
                <w:rFonts w:cstheme="minorHAnsi"/>
              </w:rPr>
              <w:br/>
              <w:t>– własności przeciwkorozyjne metoda Herberta, ocena liczbowa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mleczna</w:t>
            </w:r>
            <w:proofErr w:type="gramEnd"/>
            <w:r w:rsidRPr="0047120E">
              <w:rPr>
                <w:rFonts w:cstheme="minorHAnsi"/>
              </w:rPr>
              <w:br/>
              <w:t>wytrzymuje</w:t>
            </w:r>
            <w:r w:rsidRPr="0047120E">
              <w:rPr>
                <w:rFonts w:cstheme="minorHAnsi"/>
              </w:rPr>
              <w:br/>
              <w:t>9,0 – 9,5</w:t>
            </w:r>
            <w:r w:rsidRPr="0047120E">
              <w:rPr>
                <w:rFonts w:cstheme="minorHAnsi"/>
              </w:rPr>
              <w:br/>
              <w:t>H0</w:t>
            </w:r>
          </w:p>
        </w:tc>
      </w:tr>
    </w:tbl>
    <w:p w:rsidR="001B192A" w:rsidRPr="00A82D69" w:rsidRDefault="001B192A" w:rsidP="00A82D69">
      <w:pPr>
        <w:pStyle w:val="Nagwek2"/>
      </w:pPr>
      <w:r w:rsidRPr="00A82D69">
        <w:t>Naftocool P – ciecz obróbkowa emulsyjna wodorozcieńczalna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Naftocool P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 stosuje się w postaci emulsji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wodnej jako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ciecz smarująco-chłodzącą przy obróbce skrawaniem stali, żeliwa, metali nieżelaznych i ich stopów. Zalecane stężenie emulsji do poszczególnych rodzajów obróbki: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1"/>
        <w:gridCol w:w="2107"/>
      </w:tblGrid>
      <w:tr w:rsidR="001B192A" w:rsidRPr="0047120E" w:rsidTr="00A82D69">
        <w:trPr>
          <w:tblCellSpacing w:w="15" w:type="dxa"/>
        </w:trPr>
        <w:tc>
          <w:tcPr>
            <w:tcW w:w="392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szlifowanie</w:t>
            </w:r>
            <w:proofErr w:type="gramEnd"/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3-5%</w:t>
            </w:r>
          </w:p>
        </w:tc>
      </w:tr>
      <w:tr w:rsidR="001B192A" w:rsidRPr="0047120E" w:rsidTr="00A82D69">
        <w:trPr>
          <w:tblCellSpacing w:w="15" w:type="dxa"/>
        </w:trPr>
        <w:tc>
          <w:tcPr>
            <w:tcW w:w="392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toczenie</w:t>
            </w:r>
            <w:proofErr w:type="gramEnd"/>
            <w:r w:rsidRPr="0047120E">
              <w:rPr>
                <w:rFonts w:cstheme="minorHAnsi"/>
              </w:rPr>
              <w:t xml:space="preserve"> zgrubne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3-5%</w:t>
            </w:r>
          </w:p>
        </w:tc>
      </w:tr>
      <w:tr w:rsidR="001B192A" w:rsidRPr="0047120E" w:rsidTr="00A82D69">
        <w:trPr>
          <w:tblCellSpacing w:w="15" w:type="dxa"/>
        </w:trPr>
        <w:tc>
          <w:tcPr>
            <w:tcW w:w="392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toczenie</w:t>
            </w:r>
            <w:proofErr w:type="gramEnd"/>
            <w:r w:rsidRPr="0047120E">
              <w:rPr>
                <w:rFonts w:cstheme="minorHAnsi"/>
              </w:rPr>
              <w:t xml:space="preserve"> gładkościowe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5-8%</w:t>
            </w:r>
          </w:p>
        </w:tc>
      </w:tr>
      <w:tr w:rsidR="001B192A" w:rsidRPr="0047120E" w:rsidTr="00A82D69">
        <w:trPr>
          <w:tblCellSpacing w:w="15" w:type="dxa"/>
        </w:trPr>
        <w:tc>
          <w:tcPr>
            <w:tcW w:w="392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rozwiercanie</w:t>
            </w:r>
            <w:proofErr w:type="gramEnd"/>
            <w:r w:rsidRPr="0047120E">
              <w:rPr>
                <w:rFonts w:cstheme="minorHAnsi"/>
              </w:rPr>
              <w:t xml:space="preserve"> wykańczające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5-8%</w:t>
            </w:r>
          </w:p>
        </w:tc>
      </w:tr>
      <w:tr w:rsidR="001B192A" w:rsidRPr="0047120E" w:rsidTr="00A82D69">
        <w:trPr>
          <w:tblCellSpacing w:w="15" w:type="dxa"/>
        </w:trPr>
        <w:tc>
          <w:tcPr>
            <w:tcW w:w="392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lastRenderedPageBreak/>
              <w:t>gwintowanie</w:t>
            </w:r>
            <w:proofErr w:type="gramEnd"/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5-8%</w:t>
            </w:r>
          </w:p>
        </w:tc>
      </w:tr>
    </w:tbl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Fonts w:asciiTheme="minorHAnsi" w:hAnsiTheme="minorHAnsi" w:cstheme="minorHAnsi"/>
          <w:color w:val="3A3A3A"/>
          <w:sz w:val="26"/>
          <w:szCs w:val="26"/>
        </w:rPr>
        <w:t>Emulsję Naftocoolu P można sporządzać na wodzie o twardości ogólnej do 30°N.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CHARAKTERYSTYKA PRODUKTU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Naftocool P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 jest koncentratem chłodziwa mikroemulsyjnego, w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skład którego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wchodzi głębokorafinowany olej mineralny, emulgatory, inhibitory korozji, dodatki poprawiające własności smarne, dodatki przeciwdziałające rozwojowi mikroorganizmów i dodatki przeciwpienne.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Nie zawiera amin drugorzędowych, które mogą powodować powstawanie nitrozoamin w eksploatowanym chłodziwie.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Naftocool P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zawiera ok. 40% oleju mineralnego.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1B192A" w:rsidRPr="0047120E" w:rsidTr="001355F3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NAFTOCOOL P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jednorodna</w:t>
            </w:r>
            <w:proofErr w:type="gramEnd"/>
            <w:r w:rsidRPr="0047120E">
              <w:rPr>
                <w:rFonts w:cstheme="minorHAnsi"/>
              </w:rPr>
              <w:t>, klarowna ciecz barwy żółtej do brązowej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40°C,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/s,</w:t>
            </w:r>
          </w:p>
          <w:p w:rsidR="001B192A" w:rsidRPr="0047120E" w:rsidRDefault="001B192A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proofErr w:type="gramStart"/>
            <w:r w:rsidRPr="0047120E">
              <w:rPr>
                <w:rFonts w:asciiTheme="minorHAnsi" w:hAnsiTheme="minorHAnsi" w:cstheme="minorHAnsi"/>
              </w:rPr>
              <w:t>nie</w:t>
            </w:r>
            <w:proofErr w:type="gramEnd"/>
            <w:r w:rsidRPr="0047120E">
              <w:rPr>
                <w:rFonts w:asciiTheme="minorHAnsi" w:hAnsiTheme="minorHAnsi" w:cstheme="minorHAnsi"/>
              </w:rPr>
              <w:t xml:space="preserve">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200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własności 2% emulsji na wodzie o twardości 15°N</w:t>
            </w:r>
            <w:proofErr w:type="gramStart"/>
            <w:r w:rsidRPr="0047120E">
              <w:rPr>
                <w:rFonts w:cstheme="minorHAnsi"/>
              </w:rPr>
              <w:t>:</w:t>
            </w:r>
            <w:r w:rsidRPr="0047120E">
              <w:rPr>
                <w:rFonts w:cstheme="minorHAnsi"/>
              </w:rPr>
              <w:br/>
              <w:t>– wygląd</w:t>
            </w:r>
            <w:proofErr w:type="gramEnd"/>
            <w:r w:rsidRPr="0047120E">
              <w:rPr>
                <w:rFonts w:cstheme="minorHAnsi"/>
              </w:rPr>
              <w:br/>
              <w:t>– stabilność</w:t>
            </w:r>
            <w:r w:rsidRPr="0047120E">
              <w:rPr>
                <w:rFonts w:cstheme="minorHAnsi"/>
              </w:rPr>
              <w:br/>
              <w:t>– pH</w:t>
            </w:r>
            <w:r w:rsidRPr="0047120E">
              <w:rPr>
                <w:rFonts w:cstheme="minorHAnsi"/>
              </w:rPr>
              <w:br/>
              <w:t>– własności przeciwkorozyjne metoda Herberta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przeźroczysta</w:t>
            </w:r>
            <w:proofErr w:type="gramEnd"/>
            <w:r w:rsidRPr="0047120E">
              <w:rPr>
                <w:rFonts w:cstheme="minorHAnsi"/>
              </w:rPr>
              <w:t xml:space="preserve"> do opalizującej</w:t>
            </w:r>
            <w:r w:rsidRPr="0047120E">
              <w:rPr>
                <w:rFonts w:cstheme="minorHAnsi"/>
              </w:rPr>
              <w:br/>
              <w:t>wytrzymuje</w:t>
            </w:r>
            <w:r w:rsidRPr="0047120E">
              <w:rPr>
                <w:rFonts w:cstheme="minorHAnsi"/>
              </w:rPr>
              <w:br/>
              <w:t>9,0 – 9,5</w:t>
            </w:r>
            <w:r w:rsidRPr="0047120E">
              <w:rPr>
                <w:rFonts w:cstheme="minorHAnsi"/>
              </w:rPr>
              <w:br/>
              <w:t>H0</w:t>
            </w:r>
          </w:p>
        </w:tc>
      </w:tr>
    </w:tbl>
    <w:p w:rsidR="001B192A" w:rsidRPr="001355F3" w:rsidRDefault="001B192A" w:rsidP="001355F3">
      <w:pPr>
        <w:pStyle w:val="Nagwek2"/>
      </w:pPr>
      <w:r w:rsidRPr="001355F3">
        <w:t>Emulkol WO – ciecz obróbkowa emulsyjna wodorozcieńczalna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Emulkol WO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w postaci emulsji wodnej, jako ciecz chłodząco – smarującą w procesach obróbki skrawaniem stali, żeliwa i metali kolorowych. Polecany jest szczególnie do obróbki stali trudnoskrawalnych.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W zależności od rodzaju obróbki najczęściej stosuje się emulsje o następujących stężeniach: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7"/>
        <w:gridCol w:w="2921"/>
      </w:tblGrid>
      <w:tr w:rsidR="001B192A" w:rsidRPr="0047120E" w:rsidTr="001355F3">
        <w:trPr>
          <w:tblCellSpacing w:w="15" w:type="dxa"/>
        </w:trPr>
        <w:tc>
          <w:tcPr>
            <w:tcW w:w="351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szlifowanie</w:t>
            </w:r>
            <w:proofErr w:type="gramEnd"/>
          </w:p>
        </w:tc>
        <w:tc>
          <w:tcPr>
            <w:tcW w:w="144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2%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351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toczenie</w:t>
            </w:r>
            <w:proofErr w:type="gramEnd"/>
          </w:p>
        </w:tc>
        <w:tc>
          <w:tcPr>
            <w:tcW w:w="144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4-5%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351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frezowanie</w:t>
            </w:r>
            <w:proofErr w:type="gramEnd"/>
          </w:p>
        </w:tc>
        <w:tc>
          <w:tcPr>
            <w:tcW w:w="144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5-8%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351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lastRenderedPageBreak/>
              <w:t>wiercenie</w:t>
            </w:r>
            <w:proofErr w:type="gramEnd"/>
            <w:r w:rsidRPr="0047120E">
              <w:rPr>
                <w:rFonts w:cstheme="minorHAnsi"/>
              </w:rPr>
              <w:t xml:space="preserve"> otworów</w:t>
            </w:r>
          </w:p>
        </w:tc>
        <w:tc>
          <w:tcPr>
            <w:tcW w:w="144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8-10%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351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gwintowanie</w:t>
            </w:r>
            <w:proofErr w:type="gramEnd"/>
          </w:p>
        </w:tc>
        <w:tc>
          <w:tcPr>
            <w:tcW w:w="144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8-10%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351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rozwiercanie</w:t>
            </w:r>
            <w:proofErr w:type="gramEnd"/>
          </w:p>
        </w:tc>
        <w:tc>
          <w:tcPr>
            <w:tcW w:w="144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8-10%</w:t>
            </w:r>
          </w:p>
        </w:tc>
      </w:tr>
    </w:tbl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CHARAKTERYSTYKA PRODUKTU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Emulkol WO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jest koncentratem chłodziwa wysokoolejowego. Zawiera olej mineralny głębokorafinowany, emulgatory, inhibitory korozji, dodatki smarne, biobójcze.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Nie zawie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ra azotynów, PCB, PCT ani innych nośników chloru, związków siarki i fosforu. Charakteryzuje się dobrymi własnościami smarnymi i trwałością w czasie eksplo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atacji.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Emulkol WO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zawiera ok. 65% oleju mineralnego.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1B192A" w:rsidRPr="0047120E" w:rsidTr="001355F3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EMULKOL ® WO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jednorodna</w:t>
            </w:r>
            <w:proofErr w:type="gramEnd"/>
            <w:r w:rsidRPr="0047120E">
              <w:rPr>
                <w:rFonts w:cstheme="minorHAnsi"/>
              </w:rPr>
              <w:t>, klarowna ciecz barwy brązowej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40°C,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/s,</w:t>
            </w:r>
          </w:p>
          <w:p w:rsidR="001B192A" w:rsidRPr="0047120E" w:rsidRDefault="001B192A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proofErr w:type="gramStart"/>
            <w:r w:rsidRPr="0047120E">
              <w:rPr>
                <w:rFonts w:asciiTheme="minorHAnsi" w:hAnsiTheme="minorHAnsi" w:cstheme="minorHAnsi"/>
              </w:rPr>
              <w:t>nie</w:t>
            </w:r>
            <w:proofErr w:type="gramEnd"/>
            <w:r w:rsidRPr="0047120E">
              <w:rPr>
                <w:rFonts w:asciiTheme="minorHAnsi" w:hAnsiTheme="minorHAnsi" w:cstheme="minorHAnsi"/>
              </w:rPr>
              <w:t xml:space="preserve">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250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własności 2% emulsji na wodzie o twardości 15°N</w:t>
            </w:r>
            <w:proofErr w:type="gramStart"/>
            <w:r w:rsidRPr="0047120E">
              <w:rPr>
                <w:rFonts w:cstheme="minorHAnsi"/>
              </w:rPr>
              <w:t>:</w:t>
            </w:r>
            <w:r w:rsidRPr="0047120E">
              <w:rPr>
                <w:rFonts w:cstheme="minorHAnsi"/>
              </w:rPr>
              <w:br/>
              <w:t>– wygląd</w:t>
            </w:r>
            <w:proofErr w:type="gramEnd"/>
            <w:r w:rsidRPr="0047120E">
              <w:rPr>
                <w:rFonts w:cstheme="minorHAnsi"/>
              </w:rPr>
              <w:br/>
              <w:t>– pH</w:t>
            </w:r>
            <w:r w:rsidRPr="0047120E">
              <w:rPr>
                <w:rFonts w:cstheme="minorHAnsi"/>
              </w:rPr>
              <w:br/>
              <w:t>– własności przeciwkorozyjne metoda Herberta, ocena liczbowa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mleczna</w:t>
            </w:r>
            <w:proofErr w:type="gramEnd"/>
            <w:r w:rsidRPr="0047120E">
              <w:rPr>
                <w:rFonts w:cstheme="minorHAnsi"/>
              </w:rPr>
              <w:br/>
              <w:t>9,0 – 9,5</w:t>
            </w:r>
            <w:r w:rsidRPr="0047120E">
              <w:rPr>
                <w:rFonts w:cstheme="minorHAnsi"/>
              </w:rPr>
              <w:br/>
              <w:t>H0</w:t>
            </w:r>
          </w:p>
        </w:tc>
      </w:tr>
    </w:tbl>
    <w:p w:rsidR="001B192A" w:rsidRPr="001355F3" w:rsidRDefault="001B192A" w:rsidP="001355F3">
      <w:pPr>
        <w:pStyle w:val="Nagwek2"/>
      </w:pPr>
      <w:r w:rsidRPr="001355F3">
        <w:t>Emulkol WO – ciecz obróbkowa emulsyjna wodorozcieńczalna półsyntetyczna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Emulkol PS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jest chłodziwem emulgującym powszechnego stosowania do obróbki stali, żeliwa, miedzi, aluminium oraz ich stopów.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W zależności od rodzaju obróbki najczęściej stosuje się emulsje o następujących stężeniach: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2356"/>
      </w:tblGrid>
      <w:tr w:rsidR="001B192A" w:rsidRPr="0047120E" w:rsidTr="001355F3">
        <w:trPr>
          <w:tblCellSpacing w:w="15" w:type="dxa"/>
        </w:trPr>
        <w:tc>
          <w:tcPr>
            <w:tcW w:w="37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szlifowanie</w:t>
            </w:r>
            <w:proofErr w:type="gramEnd"/>
          </w:p>
        </w:tc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3-5%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37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toczenie</w:t>
            </w:r>
            <w:proofErr w:type="gramEnd"/>
            <w:r w:rsidRPr="0047120E">
              <w:rPr>
                <w:rFonts w:cstheme="minorHAnsi"/>
              </w:rPr>
              <w:t xml:space="preserve"> zgrubne</w:t>
            </w:r>
          </w:p>
        </w:tc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3-5%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37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toczenie</w:t>
            </w:r>
            <w:proofErr w:type="gramEnd"/>
            <w:r w:rsidRPr="0047120E">
              <w:rPr>
                <w:rFonts w:cstheme="minorHAnsi"/>
              </w:rPr>
              <w:t xml:space="preserve"> gładkościowe</w:t>
            </w:r>
          </w:p>
        </w:tc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5-8%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37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lastRenderedPageBreak/>
              <w:t>rozwiercanie</w:t>
            </w:r>
            <w:proofErr w:type="gramEnd"/>
            <w:r w:rsidRPr="0047120E">
              <w:rPr>
                <w:rFonts w:cstheme="minorHAnsi"/>
              </w:rPr>
              <w:t xml:space="preserve"> wykańczające</w:t>
            </w:r>
          </w:p>
        </w:tc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5-8%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37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gwintowanie</w:t>
            </w:r>
            <w:proofErr w:type="gramEnd"/>
          </w:p>
        </w:tc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5-8%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37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wytłaczanie</w:t>
            </w:r>
            <w:proofErr w:type="gramEnd"/>
          </w:p>
        </w:tc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8-20%</w:t>
            </w:r>
          </w:p>
        </w:tc>
      </w:tr>
    </w:tbl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CHARAKTERYSTYKA PRODUKTU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Olej emulgujący Emulkol PS jest kompozycją zawierającą głębokorafinowany olej naf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towy, emulgatory jonowe i niejonowe, inhibitory korozji, dodatki poprawiające wła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sności smarne i odporność na pienienie oraz biobójcze. Emulkol PS tworzy z wodą drob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nodyspersyjne emulsje tzw. mikroemulsje. Chłodziwo wytwarzane na jego bazie chara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kteryzuje się dużą trwałością w czasie eksploatacji, dobrymi własnościami smar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nymi i chłodzącymi. Emulkol PS nie zawiera azotynu sodowego zaliczanego do tru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cizn i po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 xml:space="preserve">wodującego zanieczyszczenia wód związkami rakotwórczymi. Zawiera małą ilość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oleju przez co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jest łatwiej rozkładalny biologicznie w ściekach.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Emulkol PS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zawiera ok. 30% oleju mineralnego.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1B192A" w:rsidRPr="0047120E" w:rsidTr="001355F3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EMULKOL ® PS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  <w:r w:rsidRPr="0047120E">
              <w:rPr>
                <w:rFonts w:cstheme="minorHAnsi"/>
              </w:rPr>
              <w:t xml:space="preserve"> w temp. 20 +/-5°C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jednorodna</w:t>
            </w:r>
            <w:proofErr w:type="gramStart"/>
            <w:r w:rsidRPr="0047120E">
              <w:rPr>
                <w:rFonts w:cstheme="minorHAnsi"/>
              </w:rPr>
              <w:t>,klarowna</w:t>
            </w:r>
            <w:proofErr w:type="gramEnd"/>
            <w:r w:rsidRPr="0047120E">
              <w:rPr>
                <w:rFonts w:cstheme="minorHAnsi"/>
              </w:rPr>
              <w:t xml:space="preserve"> ciecz barwy żółtej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40°C,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/s,</w:t>
            </w:r>
          </w:p>
          <w:p w:rsidR="001B192A" w:rsidRPr="0047120E" w:rsidRDefault="001B192A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proofErr w:type="gramStart"/>
            <w:r w:rsidRPr="0047120E">
              <w:rPr>
                <w:rFonts w:asciiTheme="minorHAnsi" w:hAnsiTheme="minorHAnsi" w:cstheme="minorHAnsi"/>
              </w:rPr>
              <w:t>nie</w:t>
            </w:r>
            <w:proofErr w:type="gramEnd"/>
            <w:r w:rsidRPr="0047120E">
              <w:rPr>
                <w:rFonts w:asciiTheme="minorHAnsi" w:hAnsiTheme="minorHAnsi" w:cstheme="minorHAnsi"/>
              </w:rPr>
              <w:t xml:space="preserve">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200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własności 3% emulsji na wodzie o twardości 15°N</w:t>
            </w:r>
            <w:proofErr w:type="gramStart"/>
            <w:r w:rsidRPr="0047120E">
              <w:rPr>
                <w:rFonts w:cstheme="minorHAnsi"/>
              </w:rPr>
              <w:t>:</w:t>
            </w:r>
            <w:r w:rsidRPr="0047120E">
              <w:rPr>
                <w:rFonts w:cstheme="minorHAnsi"/>
              </w:rPr>
              <w:br/>
              <w:t>– wygląd</w:t>
            </w:r>
            <w:proofErr w:type="gramEnd"/>
            <w:r w:rsidRPr="0047120E">
              <w:rPr>
                <w:rFonts w:cstheme="minorHAnsi"/>
              </w:rPr>
              <w:br/>
              <w:t>– stabilność</w:t>
            </w:r>
            <w:r w:rsidRPr="0047120E">
              <w:rPr>
                <w:rFonts w:cstheme="minorHAnsi"/>
              </w:rPr>
              <w:br/>
              <w:t>– pH</w:t>
            </w:r>
            <w:r w:rsidRPr="0047120E">
              <w:rPr>
                <w:rFonts w:cstheme="minorHAnsi"/>
              </w:rPr>
              <w:br/>
              <w:t>– własności przeciwkorozyjne metoda Herberta, ocena liczbowa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lekko</w:t>
            </w:r>
            <w:proofErr w:type="gramEnd"/>
            <w:r w:rsidRPr="0047120E">
              <w:rPr>
                <w:rFonts w:cstheme="minorHAnsi"/>
              </w:rPr>
              <w:t xml:space="preserve"> mleczna, opalizująca</w:t>
            </w:r>
            <w:r w:rsidRPr="0047120E">
              <w:rPr>
                <w:rFonts w:cstheme="minorHAnsi"/>
              </w:rPr>
              <w:br/>
              <w:t>wytrzymuje</w:t>
            </w:r>
            <w:r w:rsidRPr="0047120E">
              <w:rPr>
                <w:rFonts w:cstheme="minorHAnsi"/>
              </w:rPr>
              <w:br/>
              <w:t>8,0 – 9,5</w:t>
            </w:r>
            <w:r w:rsidRPr="0047120E">
              <w:rPr>
                <w:rFonts w:cstheme="minorHAnsi"/>
              </w:rPr>
              <w:br/>
              <w:t>H0</w:t>
            </w:r>
          </w:p>
        </w:tc>
      </w:tr>
    </w:tbl>
    <w:p w:rsidR="001B192A" w:rsidRPr="001355F3" w:rsidRDefault="001B192A" w:rsidP="001355F3">
      <w:pPr>
        <w:pStyle w:val="Nagwek2"/>
      </w:pPr>
      <w:r w:rsidRPr="001355F3">
        <w:t>Emulkol ESP – ciecz obróbkowa emulsyjna wodorozcieńczalna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Emulkol EPS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w postaci 2-10% emulsji przeznaczony jest do szczególnie trudnych warunków obróbki skrawaniem oraz w postaci 20-50% emulsji do procesów wytłacza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nia, ciągnienia rur itp.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CHARAKTERYSTYKA PRODUKTU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Emulkol EPS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jest półsyntetycznym olejem emulgującym, zawierającym głębokorafi-nowany olej naftowy, emulgatory jonowe, inhibitory korozji, dodatki poprawiające własności smarne, dodatki homogenizujące, biobójcze i przeciwpienne.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lastRenderedPageBreak/>
        <w:t>Emulkol EPS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jest olejem emulgującym tworzącym z wodą drobnodyspersyjne emul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sje tzw. mikroemulsje. Chłodziwo sporządzone na bazie Emulkolu EPS charakteryzu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je się dużą trwałością w czasie eksploatacji, dobrymi własnościami smarnymi i chłodzącymi oraz niższą toksycznością ścieków.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1B192A" w:rsidRPr="0047120E" w:rsidTr="001355F3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EMULKOL ® EPS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  <w:r w:rsidRPr="0047120E">
              <w:rPr>
                <w:rFonts w:cstheme="minorHAnsi"/>
              </w:rPr>
              <w:t xml:space="preserve"> w temp. 20 +/-5°C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jednorodna</w:t>
            </w:r>
            <w:proofErr w:type="gramEnd"/>
            <w:r w:rsidRPr="0047120E">
              <w:rPr>
                <w:rFonts w:cstheme="minorHAnsi"/>
              </w:rPr>
              <w:t>, klarowna ciecz barwy brązowej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40°C,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/s,</w:t>
            </w:r>
          </w:p>
          <w:p w:rsidR="001B192A" w:rsidRPr="0047120E" w:rsidRDefault="001B192A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proofErr w:type="gramStart"/>
            <w:r w:rsidRPr="0047120E">
              <w:rPr>
                <w:rFonts w:asciiTheme="minorHAnsi" w:hAnsiTheme="minorHAnsi" w:cstheme="minorHAnsi"/>
              </w:rPr>
              <w:t>nie</w:t>
            </w:r>
            <w:proofErr w:type="gramEnd"/>
            <w:r w:rsidRPr="0047120E">
              <w:rPr>
                <w:rFonts w:asciiTheme="minorHAnsi" w:hAnsiTheme="minorHAnsi" w:cstheme="minorHAnsi"/>
              </w:rPr>
              <w:t xml:space="preserve">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300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własności</w:t>
            </w:r>
            <w:proofErr w:type="gramEnd"/>
            <w:r w:rsidRPr="0047120E">
              <w:rPr>
                <w:rFonts w:cstheme="minorHAnsi"/>
              </w:rPr>
              <w:t xml:space="preserve"> smarne w badaniu na aparacie czterokulowym, obciążenie zespawania, daN, nie niższe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392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własności 4% emulsji na wodzie o twardości 15°N</w:t>
            </w:r>
            <w:proofErr w:type="gramStart"/>
            <w:r w:rsidRPr="0047120E">
              <w:rPr>
                <w:rFonts w:cstheme="minorHAnsi"/>
              </w:rPr>
              <w:t>:</w:t>
            </w:r>
            <w:r w:rsidRPr="0047120E">
              <w:rPr>
                <w:rFonts w:cstheme="minorHAnsi"/>
              </w:rPr>
              <w:br/>
              <w:t>– wygląd</w:t>
            </w:r>
            <w:proofErr w:type="gramEnd"/>
            <w:r w:rsidRPr="0047120E">
              <w:rPr>
                <w:rFonts w:cstheme="minorHAnsi"/>
              </w:rPr>
              <w:br/>
              <w:t>– pH</w:t>
            </w:r>
            <w:r w:rsidRPr="0047120E">
              <w:rPr>
                <w:rFonts w:cstheme="minorHAnsi"/>
              </w:rPr>
              <w:br/>
              <w:t>– stabilność</w:t>
            </w:r>
            <w:r w:rsidRPr="0047120E">
              <w:rPr>
                <w:rFonts w:cstheme="minorHAnsi"/>
              </w:rPr>
              <w:br/>
              <w:t>– własności przeciwkorozyjne metoda Herberta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jasnobrązowa</w:t>
            </w:r>
            <w:proofErr w:type="gramEnd"/>
            <w:r w:rsidRPr="0047120E">
              <w:rPr>
                <w:rFonts w:cstheme="minorHAnsi"/>
              </w:rPr>
              <w:t>, transparentna do lekko mlecznej</w:t>
            </w:r>
            <w:r w:rsidRPr="0047120E">
              <w:rPr>
                <w:rFonts w:cstheme="minorHAnsi"/>
              </w:rPr>
              <w:br/>
              <w:t>8,0 – 9,5</w:t>
            </w:r>
            <w:r w:rsidRPr="0047120E">
              <w:rPr>
                <w:rFonts w:cstheme="minorHAnsi"/>
              </w:rPr>
              <w:br/>
              <w:t>wytrzymuje</w:t>
            </w:r>
            <w:r w:rsidRPr="0047120E">
              <w:rPr>
                <w:rFonts w:cstheme="minorHAnsi"/>
              </w:rPr>
              <w:br/>
              <w:t>H0</w:t>
            </w:r>
          </w:p>
        </w:tc>
      </w:tr>
    </w:tbl>
    <w:p w:rsidR="001B192A" w:rsidRPr="001355F3" w:rsidRDefault="001B192A" w:rsidP="001355F3">
      <w:pPr>
        <w:pStyle w:val="Nagwek2"/>
      </w:pPr>
      <w:r w:rsidRPr="001355F3">
        <w:t>Emulkol EP – ciecz obróbkowa emulsyjna wodorozcieńczalna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Emulkol EP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w postaci 2-8 % emulsji, przeznaczony jest do obróbki skrawaniem stali trudnoskrawalnych. W zależności od rodzaju obróbki zaleca się stosowanie emulsji o następujących stężeniach: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1"/>
        <w:gridCol w:w="2107"/>
      </w:tblGrid>
      <w:tr w:rsidR="001B192A" w:rsidRPr="0047120E" w:rsidTr="001355F3">
        <w:trPr>
          <w:tblCellSpacing w:w="15" w:type="dxa"/>
        </w:trPr>
        <w:tc>
          <w:tcPr>
            <w:tcW w:w="391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szlifowanie</w:t>
            </w:r>
            <w:proofErr w:type="gramEnd"/>
          </w:p>
        </w:tc>
        <w:tc>
          <w:tcPr>
            <w:tcW w:w="10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2-5%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391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toczenie</w:t>
            </w:r>
            <w:proofErr w:type="gramEnd"/>
            <w:r w:rsidRPr="0047120E">
              <w:rPr>
                <w:rFonts w:cstheme="minorHAnsi"/>
              </w:rPr>
              <w:t xml:space="preserve"> zgrubne</w:t>
            </w:r>
          </w:p>
        </w:tc>
        <w:tc>
          <w:tcPr>
            <w:tcW w:w="10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2-5%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391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toczenie</w:t>
            </w:r>
            <w:proofErr w:type="gramEnd"/>
            <w:r w:rsidRPr="0047120E">
              <w:rPr>
                <w:rFonts w:cstheme="minorHAnsi"/>
              </w:rPr>
              <w:t xml:space="preserve"> gładkościowe</w:t>
            </w:r>
          </w:p>
        </w:tc>
        <w:tc>
          <w:tcPr>
            <w:tcW w:w="10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5-8%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391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rozwiercanie</w:t>
            </w:r>
            <w:proofErr w:type="gramEnd"/>
            <w:r w:rsidRPr="0047120E">
              <w:rPr>
                <w:rFonts w:cstheme="minorHAnsi"/>
              </w:rPr>
              <w:t xml:space="preserve"> wykańczające</w:t>
            </w:r>
          </w:p>
        </w:tc>
        <w:tc>
          <w:tcPr>
            <w:tcW w:w="10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5-8%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391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gwintowanie</w:t>
            </w:r>
            <w:proofErr w:type="gramEnd"/>
          </w:p>
        </w:tc>
        <w:tc>
          <w:tcPr>
            <w:tcW w:w="10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5-8%</w:t>
            </w:r>
          </w:p>
        </w:tc>
      </w:tr>
    </w:tbl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CHARAKTERYSTYKA PRODUKTU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Emulkol EP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jest półsyntetycznym olejem emulgującym zawierającym głębokorafino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 xml:space="preserve">wany 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lastRenderedPageBreak/>
        <w:t>olej mineralny, emulgatory jonowe i niejonowe, inhibitory korozji, dodatki popra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wiające własności smarne, dodatki homogenizujące, biobójcze i przeciwpienne. Wy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tworzone emulsje są przeźroczyste do lekko mlecznych. Chłodziwo sporządzone na bazie Emulkolu EP charakteryzuje się wysoką stabilnością w czasie eksploatacji, dobrymi własnościami smarnymi i chłodzącymi.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Emulkol EP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zawiera ok. 20% oleju mineralnego.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1B192A" w:rsidRPr="0047120E" w:rsidTr="001355F3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EMULKOL ® EP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  <w:r w:rsidRPr="0047120E">
              <w:rPr>
                <w:rFonts w:cstheme="minorHAnsi"/>
              </w:rPr>
              <w:t xml:space="preserve"> w temp. 20 +/-5°C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jednorodna</w:t>
            </w:r>
            <w:proofErr w:type="gramEnd"/>
            <w:r w:rsidRPr="0047120E">
              <w:rPr>
                <w:rFonts w:cstheme="minorHAnsi"/>
              </w:rPr>
              <w:t>, klarowna ciecz barwy brązowej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40°C,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/s,</w:t>
            </w:r>
          </w:p>
          <w:p w:rsidR="001B192A" w:rsidRPr="0047120E" w:rsidRDefault="001B192A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proofErr w:type="gramStart"/>
            <w:r w:rsidRPr="0047120E">
              <w:rPr>
                <w:rFonts w:asciiTheme="minorHAnsi" w:hAnsiTheme="minorHAnsi" w:cstheme="minorHAnsi"/>
              </w:rPr>
              <w:t>nie</w:t>
            </w:r>
            <w:proofErr w:type="gramEnd"/>
            <w:r w:rsidRPr="0047120E">
              <w:rPr>
                <w:rFonts w:asciiTheme="minorHAnsi" w:hAnsiTheme="minorHAnsi" w:cstheme="minorHAnsi"/>
              </w:rPr>
              <w:t xml:space="preserve">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200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własności</w:t>
            </w:r>
            <w:proofErr w:type="gramEnd"/>
            <w:r w:rsidRPr="0047120E">
              <w:rPr>
                <w:rFonts w:cstheme="minorHAnsi"/>
              </w:rPr>
              <w:t xml:space="preserve"> 4% emulsji na wodzie o twardości 15°N: – wygląd – stabilność – pH – własności przeciwkorozyjne metoda Herberta – odporność na pienienie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jasnobrązowa</w:t>
            </w:r>
            <w:proofErr w:type="gramEnd"/>
            <w:r w:rsidRPr="0047120E">
              <w:rPr>
                <w:rFonts w:cstheme="minorHAnsi"/>
              </w:rPr>
              <w:t>, transparentna do lekko mlecznej wytrzymuje 8,0 – 9,5 H0 wytrzymuje</w:t>
            </w:r>
          </w:p>
        </w:tc>
      </w:tr>
    </w:tbl>
    <w:p w:rsidR="001B192A" w:rsidRPr="001355F3" w:rsidRDefault="001B192A" w:rsidP="001355F3">
      <w:pPr>
        <w:pStyle w:val="Nagwek2"/>
      </w:pPr>
      <w:r w:rsidRPr="001355F3">
        <w:t>Emulkol EKO – ciecz obróbkowa emulsyjna wodorozcieńczalna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Emulkol EKO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przeznaczony jest do obróbki stali, żeliwa, miedzi, aluminium i ich stopów.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W zależności od warunków obróbki zalecane są stężenia: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2356"/>
      </w:tblGrid>
      <w:tr w:rsidR="001B192A" w:rsidRPr="0047120E" w:rsidTr="001355F3">
        <w:trPr>
          <w:tblCellSpacing w:w="15" w:type="dxa"/>
        </w:trPr>
        <w:tc>
          <w:tcPr>
            <w:tcW w:w="37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szlifowanie</w:t>
            </w:r>
            <w:proofErr w:type="gramEnd"/>
          </w:p>
        </w:tc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2-5%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37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toczenie</w:t>
            </w:r>
            <w:proofErr w:type="gramEnd"/>
            <w:r w:rsidRPr="0047120E">
              <w:rPr>
                <w:rFonts w:cstheme="minorHAnsi"/>
              </w:rPr>
              <w:t xml:space="preserve"> zgrubne</w:t>
            </w:r>
          </w:p>
        </w:tc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2-5%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37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toczenie</w:t>
            </w:r>
            <w:proofErr w:type="gramEnd"/>
            <w:r w:rsidRPr="0047120E">
              <w:rPr>
                <w:rFonts w:cstheme="minorHAnsi"/>
              </w:rPr>
              <w:t xml:space="preserve"> gładkościowe</w:t>
            </w:r>
          </w:p>
        </w:tc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5-8%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37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rozwiercanie</w:t>
            </w:r>
            <w:proofErr w:type="gramEnd"/>
            <w:r w:rsidRPr="0047120E">
              <w:rPr>
                <w:rFonts w:cstheme="minorHAnsi"/>
              </w:rPr>
              <w:t xml:space="preserve"> wykańczające</w:t>
            </w:r>
          </w:p>
        </w:tc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5-8%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37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gwintowanie</w:t>
            </w:r>
            <w:proofErr w:type="gramEnd"/>
          </w:p>
        </w:tc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5-8%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37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wytłaczanie</w:t>
            </w:r>
            <w:proofErr w:type="gramEnd"/>
          </w:p>
        </w:tc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8-20%</w:t>
            </w:r>
          </w:p>
        </w:tc>
      </w:tr>
    </w:tbl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CHARAKTERYSTYKA PRODUKTU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Emulkol EKO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 jest koncentratem chłodziwa mikroemulsyjnego, zawierającym głębokorafinowany olej mineralny, efektywne emulgatory, środki smarne, inhibitory korozji, biocyd i dodatek przeciwpienny. Nie zawiera azotynu sodu, związków siarki, chloru 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lastRenderedPageBreak/>
        <w:t>i fosforu. Wyróżnia się biostabilnością i słabym oddziaływaniem na skórę. Skład Emulkolu EKO pozwala przy dużych rozcieńczeniach uzyskiwać dobre efekty obróbkowe.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Emulkol EKO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zawiera ok. 20% oleju mineralnego.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1B192A" w:rsidRPr="0047120E" w:rsidTr="001355F3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EMULKOL EKO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  <w:r w:rsidRPr="0047120E">
              <w:rPr>
                <w:rFonts w:cstheme="minorHAnsi"/>
              </w:rPr>
              <w:t xml:space="preserve"> w temp. 20 +/-5°C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jednorodna</w:t>
            </w:r>
            <w:proofErr w:type="gramStart"/>
            <w:r w:rsidRPr="0047120E">
              <w:rPr>
                <w:rFonts w:cstheme="minorHAnsi"/>
              </w:rPr>
              <w:t>,klarowna</w:t>
            </w:r>
            <w:proofErr w:type="gramEnd"/>
            <w:r w:rsidRPr="0047120E">
              <w:rPr>
                <w:rFonts w:cstheme="minorHAnsi"/>
              </w:rPr>
              <w:t xml:space="preserve"> ciecz barwy brązowej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40°C,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/s,</w:t>
            </w:r>
          </w:p>
          <w:p w:rsidR="001B192A" w:rsidRPr="0047120E" w:rsidRDefault="001B192A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proofErr w:type="gramStart"/>
            <w:r w:rsidRPr="0047120E">
              <w:rPr>
                <w:rFonts w:asciiTheme="minorHAnsi" w:hAnsiTheme="minorHAnsi" w:cstheme="minorHAnsi"/>
              </w:rPr>
              <w:t>nie</w:t>
            </w:r>
            <w:proofErr w:type="gramEnd"/>
            <w:r w:rsidRPr="0047120E">
              <w:rPr>
                <w:rFonts w:asciiTheme="minorHAnsi" w:hAnsiTheme="minorHAnsi" w:cstheme="minorHAnsi"/>
              </w:rPr>
              <w:t xml:space="preserve">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250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własności 4% emulsji na wodzie o twardości 15°N</w:t>
            </w:r>
            <w:proofErr w:type="gramStart"/>
            <w:r w:rsidRPr="0047120E">
              <w:rPr>
                <w:rFonts w:cstheme="minorHAnsi"/>
              </w:rPr>
              <w:t>:</w:t>
            </w:r>
            <w:r w:rsidRPr="0047120E">
              <w:rPr>
                <w:rFonts w:cstheme="minorHAnsi"/>
              </w:rPr>
              <w:br/>
              <w:t>– wygląd</w:t>
            </w:r>
            <w:proofErr w:type="gramEnd"/>
            <w:r w:rsidRPr="0047120E">
              <w:rPr>
                <w:rFonts w:cstheme="minorHAnsi"/>
              </w:rPr>
              <w:br/>
              <w:t>– pH</w:t>
            </w:r>
            <w:r w:rsidRPr="0047120E">
              <w:rPr>
                <w:rFonts w:cstheme="minorHAnsi"/>
              </w:rPr>
              <w:br/>
              <w:t>– własności przeciwkorozyjne metoda Herberta</w:t>
            </w:r>
            <w:r w:rsidRPr="0047120E">
              <w:rPr>
                <w:rFonts w:cstheme="minorHAnsi"/>
              </w:rPr>
              <w:br/>
              <w:t>– odporność na pienienie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jasnożółta</w:t>
            </w:r>
            <w:proofErr w:type="gramStart"/>
            <w:r w:rsidRPr="0047120E">
              <w:rPr>
                <w:rFonts w:cstheme="minorHAnsi"/>
              </w:rPr>
              <w:t xml:space="preserve"> ,transparentna</w:t>
            </w:r>
            <w:proofErr w:type="gramEnd"/>
            <w:r w:rsidRPr="0047120E">
              <w:rPr>
                <w:rFonts w:cstheme="minorHAnsi"/>
              </w:rPr>
              <w:t xml:space="preserve"> do lekko mlecznej</w:t>
            </w:r>
            <w:r w:rsidRPr="0047120E">
              <w:rPr>
                <w:rFonts w:cstheme="minorHAnsi"/>
              </w:rPr>
              <w:br/>
              <w:t>8,0 – 9,5</w:t>
            </w:r>
            <w:r w:rsidRPr="0047120E">
              <w:rPr>
                <w:rFonts w:cstheme="minorHAnsi"/>
              </w:rPr>
              <w:br/>
              <w:t>H0</w:t>
            </w:r>
            <w:r w:rsidRPr="0047120E">
              <w:rPr>
                <w:rFonts w:cstheme="minorHAnsi"/>
              </w:rPr>
              <w:br/>
              <w:t>wytrzymuje</w:t>
            </w:r>
          </w:p>
        </w:tc>
      </w:tr>
    </w:tbl>
    <w:p w:rsidR="001B192A" w:rsidRPr="001355F3" w:rsidRDefault="001B192A" w:rsidP="001355F3">
      <w:pPr>
        <w:pStyle w:val="Nagwek2"/>
      </w:pPr>
      <w:r w:rsidRPr="001355F3">
        <w:t>Emulkol BA – ciecz obróbkowa emulsyjna wodorozcieńczalna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Emulkol BA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 stosuje się w postaci emulsji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wodnej jako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ciecz smarująco-chłodzącą przy obróbce skrawaniem stali, żeliwa, metali nieżelaznych i ich stopów.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Zalecane stężenie emulsji do poszczególnych rodzajów obróbki: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1"/>
        <w:gridCol w:w="2107"/>
      </w:tblGrid>
      <w:tr w:rsidR="001B192A" w:rsidRPr="0047120E" w:rsidTr="001355F3">
        <w:trPr>
          <w:tblCellSpacing w:w="15" w:type="dxa"/>
        </w:trPr>
        <w:tc>
          <w:tcPr>
            <w:tcW w:w="392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szlifowanie</w:t>
            </w:r>
            <w:proofErr w:type="gramEnd"/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2-4%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392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toczenie</w:t>
            </w:r>
            <w:proofErr w:type="gramEnd"/>
            <w:r w:rsidRPr="0047120E">
              <w:rPr>
                <w:rFonts w:cstheme="minorHAnsi"/>
              </w:rPr>
              <w:t xml:space="preserve"> zgrubne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3-5%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392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toczenie</w:t>
            </w:r>
            <w:proofErr w:type="gramEnd"/>
            <w:r w:rsidRPr="0047120E">
              <w:rPr>
                <w:rFonts w:cstheme="minorHAnsi"/>
              </w:rPr>
              <w:t xml:space="preserve"> gładkościowe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5-8%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392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rozwiercanie</w:t>
            </w:r>
            <w:proofErr w:type="gramEnd"/>
            <w:r w:rsidRPr="0047120E">
              <w:rPr>
                <w:rFonts w:cstheme="minorHAnsi"/>
              </w:rPr>
              <w:t xml:space="preserve"> wykańczające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5-8%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392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gwintowanie</w:t>
            </w:r>
            <w:proofErr w:type="gramEnd"/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5-8%</w:t>
            </w:r>
          </w:p>
        </w:tc>
      </w:tr>
    </w:tbl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CHARAKTERYSTYKA PRODUKTU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Emulkol BA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 jest koncentratem chłodziwa mikroemulsyjnego, w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skład którego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wchodzi głębokorafinowany olej mineralny, emulgatory, inhibitory korozji, dodatki poprawiające własności smarne, dodatki przeciwdziałające rozwojowi mikroorganizmów i dodatki przeciwpienne. Nie zawiera amin drugorzędowych, które mogą powodować powstawanie nitrozoamin w eksploatowanym chłodziwie.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Emulkol BA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zawiera ok. 40% oleju mineralnego.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1B192A" w:rsidRPr="0047120E" w:rsidTr="001355F3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lastRenderedPageBreak/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EMULKOL ® BA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jednorodna</w:t>
            </w:r>
            <w:proofErr w:type="gramEnd"/>
            <w:r w:rsidRPr="0047120E">
              <w:rPr>
                <w:rFonts w:cstheme="minorHAnsi"/>
              </w:rPr>
              <w:t>, klarowna ciecz barwyżółtej do brązowej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</w:rPr>
            </w:pPr>
            <w:r w:rsidRPr="0047120E">
              <w:rPr>
                <w:rFonts w:cstheme="minorHAnsi"/>
              </w:rPr>
              <w:t>lepkość kinematyczna w temp. 40°C</w:t>
            </w:r>
            <w:proofErr w:type="gramStart"/>
            <w:r w:rsidRPr="0047120E">
              <w:rPr>
                <w:rFonts w:cstheme="minorHAnsi"/>
              </w:rPr>
              <w:t>,mm</w:t>
            </w:r>
            <w:proofErr w:type="gramEnd"/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/s,</w:t>
            </w:r>
          </w:p>
          <w:p w:rsidR="001B192A" w:rsidRPr="0047120E" w:rsidRDefault="001B192A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proofErr w:type="gramStart"/>
            <w:r w:rsidRPr="0047120E">
              <w:rPr>
                <w:rFonts w:asciiTheme="minorHAnsi" w:hAnsiTheme="minorHAnsi" w:cstheme="minorHAnsi"/>
              </w:rPr>
              <w:t>nie</w:t>
            </w:r>
            <w:proofErr w:type="gramEnd"/>
            <w:r w:rsidRPr="0047120E">
              <w:rPr>
                <w:rFonts w:asciiTheme="minorHAnsi" w:hAnsiTheme="minorHAnsi" w:cstheme="minorHAnsi"/>
              </w:rPr>
              <w:t xml:space="preserve">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200</w:t>
            </w:r>
          </w:p>
        </w:tc>
      </w:tr>
      <w:tr w:rsidR="001B192A" w:rsidRPr="0047120E" w:rsidTr="001355F3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własności 2% emulsji na wodzie o twardości 15°N</w:t>
            </w:r>
            <w:proofErr w:type="gramStart"/>
            <w:r w:rsidRPr="0047120E">
              <w:rPr>
                <w:rFonts w:cstheme="minorHAnsi"/>
              </w:rPr>
              <w:t>:</w:t>
            </w:r>
            <w:r w:rsidRPr="0047120E">
              <w:rPr>
                <w:rFonts w:cstheme="minorHAnsi"/>
              </w:rPr>
              <w:br/>
              <w:t>– wygląd</w:t>
            </w:r>
            <w:proofErr w:type="gramEnd"/>
            <w:r w:rsidRPr="0047120E">
              <w:rPr>
                <w:rFonts w:cstheme="minorHAnsi"/>
              </w:rPr>
              <w:br/>
              <w:t>– stabilność</w:t>
            </w:r>
            <w:r w:rsidRPr="0047120E">
              <w:rPr>
                <w:rFonts w:cstheme="minorHAnsi"/>
              </w:rPr>
              <w:br/>
              <w:t>– pH</w:t>
            </w:r>
            <w:r w:rsidRPr="0047120E">
              <w:rPr>
                <w:rFonts w:cstheme="minorHAnsi"/>
              </w:rPr>
              <w:br/>
              <w:t>– własności przeciwkorozyjne metodą Herberta,ocena liczbowa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przeźroczysta</w:t>
            </w:r>
            <w:proofErr w:type="gramEnd"/>
            <w:r w:rsidRPr="0047120E">
              <w:rPr>
                <w:rFonts w:cstheme="minorHAnsi"/>
              </w:rPr>
              <w:t xml:space="preserve"> do opalizującej</w:t>
            </w:r>
            <w:r w:rsidRPr="0047120E">
              <w:rPr>
                <w:rFonts w:cstheme="minorHAnsi"/>
              </w:rPr>
              <w:br/>
              <w:t>wytrzymuje</w:t>
            </w:r>
            <w:r w:rsidRPr="0047120E">
              <w:rPr>
                <w:rFonts w:cstheme="minorHAnsi"/>
              </w:rPr>
              <w:br/>
              <w:t>9,0 – 9,5</w:t>
            </w:r>
            <w:r w:rsidRPr="0047120E">
              <w:rPr>
                <w:rFonts w:cstheme="minorHAnsi"/>
              </w:rPr>
              <w:br/>
              <w:t>H0</w:t>
            </w:r>
          </w:p>
        </w:tc>
      </w:tr>
    </w:tbl>
    <w:p w:rsidR="001B192A" w:rsidRPr="0047120E" w:rsidRDefault="001B192A" w:rsidP="00A82D69">
      <w:pPr>
        <w:rPr>
          <w:rFonts w:cstheme="minorHAnsi"/>
        </w:rPr>
      </w:pPr>
    </w:p>
    <w:p w:rsidR="001B192A" w:rsidRPr="0047120E" w:rsidRDefault="001B192A" w:rsidP="006D3C02">
      <w:pPr>
        <w:pStyle w:val="Nagwek1"/>
      </w:pPr>
      <w:r w:rsidRPr="0047120E">
        <w:br w:type="page"/>
      </w:r>
      <w:r w:rsidRPr="0047120E">
        <w:lastRenderedPageBreak/>
        <w:t>CIECZE OBRÓBKOWE SYNTETYCZNE</w:t>
      </w:r>
    </w:p>
    <w:p w:rsidR="001B192A" w:rsidRPr="0047120E" w:rsidRDefault="001B192A" w:rsidP="006D3C02">
      <w:pPr>
        <w:pStyle w:val="Nagwek2"/>
      </w:pPr>
      <w:r w:rsidRPr="0047120E">
        <w:rPr>
          <w:sz w:val="26"/>
          <w:szCs w:val="26"/>
        </w:rPr>
        <w:t> </w:t>
      </w:r>
      <w:r w:rsidRPr="0047120E">
        <w:t>SYNKON ® HB – ciecz obróbkowa syntetyczna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Synkon HB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 w postaci wodnego roztworu stosuje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się jako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ciecz chłodząco- smarującą przy obróbce skrawaniem stali, żeliwa, metali nieżelaznych i ich stopów w procesach, w których głównym zadaniem cieczy jest chłodzenie. Zalecane stężenie cieczy obróbkowej w zależności od rodzaju obróbki wynosi: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  <w:gridCol w:w="2068"/>
      </w:tblGrid>
      <w:tr w:rsidR="001B192A" w:rsidRPr="0047120E" w:rsidTr="006D3C02">
        <w:trPr>
          <w:tblCellSpacing w:w="15" w:type="dxa"/>
        </w:trPr>
        <w:tc>
          <w:tcPr>
            <w:tcW w:w="393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normalna</w:t>
            </w:r>
            <w:proofErr w:type="gramEnd"/>
            <w:r w:rsidRPr="0047120E">
              <w:rPr>
                <w:rFonts w:cstheme="minorHAnsi"/>
              </w:rPr>
              <w:t xml:space="preserve"> obróbka wiórowa</w:t>
            </w:r>
          </w:p>
        </w:tc>
        <w:tc>
          <w:tcPr>
            <w:tcW w:w="101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3-6%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393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szlifowanie</w:t>
            </w:r>
            <w:proofErr w:type="gramEnd"/>
          </w:p>
        </w:tc>
        <w:tc>
          <w:tcPr>
            <w:tcW w:w="101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2-4%</w:t>
            </w:r>
          </w:p>
        </w:tc>
      </w:tr>
    </w:tbl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Fonts w:asciiTheme="minorHAnsi" w:hAnsiTheme="minorHAnsi" w:cstheme="minorHAnsi"/>
          <w:color w:val="3A3A3A"/>
          <w:sz w:val="26"/>
          <w:szCs w:val="26"/>
        </w:rPr>
        <w:t>Do sporządzania roztworów zaleca się stosowanie wody wodociągowej o twardości nie większej niż 15°N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CHARAKTERYSTYKA PRODUKTU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Synkon HB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 jest syntetycznym chłodziwem wodorozcieńczalnym, w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skład którego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wchodzą środki smarujące, woda oraz bezazotynowe inhibitory korozji. Synkon HB nie powoduje uczuleń i nie wykazuje niepożądanego działania w stosunku do obrabiarek.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SYNKON HB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  <w:r w:rsidRPr="0047120E">
              <w:rPr>
                <w:rFonts w:cstheme="minorHAnsi"/>
              </w:rPr>
              <w:t xml:space="preserve"> w temp. 20°( +/-5°C)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jednorodna</w:t>
            </w:r>
            <w:proofErr w:type="gramEnd"/>
            <w:r w:rsidRPr="0047120E">
              <w:rPr>
                <w:rFonts w:cstheme="minorHAnsi"/>
              </w:rPr>
              <w:t xml:space="preserve"> ciecz barwy żółtej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40°C,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/s,</w:t>
            </w:r>
          </w:p>
          <w:p w:rsidR="001B192A" w:rsidRPr="0047120E" w:rsidRDefault="001B192A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proofErr w:type="gramStart"/>
            <w:r w:rsidRPr="0047120E">
              <w:rPr>
                <w:rFonts w:asciiTheme="minorHAnsi" w:hAnsiTheme="minorHAnsi" w:cstheme="minorHAnsi"/>
              </w:rPr>
              <w:t>nie</w:t>
            </w:r>
            <w:proofErr w:type="gramEnd"/>
            <w:r w:rsidRPr="0047120E">
              <w:rPr>
                <w:rFonts w:asciiTheme="minorHAnsi" w:hAnsiTheme="minorHAnsi" w:cstheme="minorHAnsi"/>
              </w:rPr>
              <w:t xml:space="preserve">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8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własności 5% roztworu na wodzie o twardości 15°N</w:t>
            </w:r>
            <w:proofErr w:type="gramStart"/>
            <w:r w:rsidRPr="0047120E">
              <w:rPr>
                <w:rFonts w:cstheme="minorHAnsi"/>
              </w:rPr>
              <w:t>:</w:t>
            </w:r>
            <w:r w:rsidRPr="0047120E">
              <w:rPr>
                <w:rFonts w:cstheme="minorHAnsi"/>
              </w:rPr>
              <w:br/>
              <w:t>– wygląd</w:t>
            </w:r>
            <w:proofErr w:type="gramEnd"/>
            <w:r w:rsidRPr="0047120E">
              <w:rPr>
                <w:rFonts w:cstheme="minorHAnsi"/>
              </w:rPr>
              <w:br/>
              <w:t>– pH</w:t>
            </w:r>
            <w:r w:rsidRPr="0047120E">
              <w:rPr>
                <w:rFonts w:cstheme="minorHAnsi"/>
              </w:rPr>
              <w:br/>
              <w:t>– korozja metoda Herberta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ciecz</w:t>
            </w:r>
            <w:proofErr w:type="gramEnd"/>
            <w:r w:rsidRPr="0047120E">
              <w:rPr>
                <w:rFonts w:cstheme="minorHAnsi"/>
              </w:rPr>
              <w:t xml:space="preserve"> barwy lekko mlecznej</w:t>
            </w:r>
            <w:r w:rsidRPr="0047120E">
              <w:rPr>
                <w:rFonts w:cstheme="minorHAnsi"/>
              </w:rPr>
              <w:br/>
              <w:t>8,5 – 9,5</w:t>
            </w:r>
            <w:r w:rsidRPr="0047120E">
              <w:rPr>
                <w:rFonts w:cstheme="minorHAnsi"/>
              </w:rPr>
              <w:br/>
              <w:t>H0</w:t>
            </w:r>
          </w:p>
        </w:tc>
      </w:tr>
    </w:tbl>
    <w:p w:rsidR="001B192A" w:rsidRPr="006D3C02" w:rsidRDefault="001B192A" w:rsidP="006D3C02">
      <w:pPr>
        <w:pStyle w:val="Nagwek2"/>
      </w:pPr>
      <w:r w:rsidRPr="006D3C02">
        <w:t>SYNKON ® PGB – ciecz obróbkowa syntetyczna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Synkon PGB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w postaci wodnych roztworów o stężeniu 2-10% jako ciecz smarująco – chłodzącą przy obróbce skrawaniem stali, żeliwa, metali nieżelaznych i ich stopów. Synkon PGB posiada bardzo dobre własności obróbkowe, zapewniające uzyskiwanie wysokich klas chropowatości powierzchni przy szlifowaniu, dogładzaniu i toczeniu. Zaleca się sporządzać roztwory na wodzie o twardości do 15°N.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Synkon PGB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 jest kompozycją środków smarowych, przeciwkorozyjnych, inhibitorów 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lastRenderedPageBreak/>
        <w:t>korozji, dodatków przeciwpiennych, wody i biocydu.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Synkon PGB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nie zawiera glikolu monoetylowego oraz amin drugorzędowych.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SYNKON PGB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  <w:r w:rsidRPr="0047120E">
              <w:rPr>
                <w:rFonts w:cstheme="minorHAnsi"/>
              </w:rPr>
              <w:t xml:space="preserve"> w 20°C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jednorodna</w:t>
            </w:r>
            <w:proofErr w:type="gramEnd"/>
            <w:r w:rsidRPr="0047120E">
              <w:rPr>
                <w:rFonts w:cstheme="minorHAnsi"/>
              </w:rPr>
              <w:t xml:space="preserve"> ciecz barwy brązowej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40°C,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/s,</w:t>
            </w:r>
          </w:p>
          <w:p w:rsidR="001B192A" w:rsidRPr="0047120E" w:rsidRDefault="001B192A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proofErr w:type="gramStart"/>
            <w:r w:rsidRPr="0047120E">
              <w:rPr>
                <w:rFonts w:asciiTheme="minorHAnsi" w:hAnsiTheme="minorHAnsi" w:cstheme="minorHAnsi"/>
              </w:rPr>
              <w:t>nie</w:t>
            </w:r>
            <w:proofErr w:type="gramEnd"/>
            <w:r w:rsidRPr="0047120E">
              <w:rPr>
                <w:rFonts w:asciiTheme="minorHAnsi" w:hAnsiTheme="minorHAnsi" w:cstheme="minorHAnsi"/>
              </w:rPr>
              <w:t xml:space="preserve">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150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własności 2% roztworu na wodzie destylowanej</w:t>
            </w:r>
            <w:proofErr w:type="gramStart"/>
            <w:r w:rsidRPr="0047120E">
              <w:rPr>
                <w:rFonts w:cstheme="minorHAnsi"/>
              </w:rPr>
              <w:t>:</w:t>
            </w:r>
            <w:r w:rsidRPr="0047120E">
              <w:rPr>
                <w:rFonts w:cstheme="minorHAnsi"/>
              </w:rPr>
              <w:br/>
              <w:t>– wygląd</w:t>
            </w:r>
            <w:proofErr w:type="gramEnd"/>
            <w:r w:rsidRPr="0047120E">
              <w:rPr>
                <w:rFonts w:cstheme="minorHAnsi"/>
              </w:rPr>
              <w:br/>
              <w:t>– pH</w:t>
            </w:r>
            <w:r w:rsidRPr="0047120E">
              <w:rPr>
                <w:rFonts w:cstheme="minorHAnsi"/>
              </w:rPr>
              <w:br/>
              <w:t>– własności przeciwkorozyjne metoda Herberta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ciecz</w:t>
            </w:r>
            <w:proofErr w:type="gramEnd"/>
            <w:r w:rsidRPr="0047120E">
              <w:rPr>
                <w:rFonts w:cstheme="minorHAnsi"/>
              </w:rPr>
              <w:t xml:space="preserve"> jednorodna, opalizująca do mlecznej</w:t>
            </w:r>
            <w:r w:rsidRPr="0047120E">
              <w:rPr>
                <w:rFonts w:cstheme="minorHAnsi"/>
              </w:rPr>
              <w:br/>
              <w:t>9,0 – 9,5</w:t>
            </w:r>
            <w:r w:rsidRPr="0047120E">
              <w:rPr>
                <w:rFonts w:cstheme="minorHAnsi"/>
              </w:rPr>
              <w:br/>
              <w:t>H0</w:t>
            </w:r>
          </w:p>
        </w:tc>
      </w:tr>
    </w:tbl>
    <w:p w:rsidR="001B192A" w:rsidRPr="006D3C02" w:rsidRDefault="001B192A" w:rsidP="006D3C02">
      <w:pPr>
        <w:pStyle w:val="Nagwek2"/>
      </w:pPr>
      <w:r w:rsidRPr="006D3C02">
        <w:t>SYNKON ® PGA – ciecz obróbkowa syntetyczna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Synkon PGA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w postaci wodnych roztworów o stężeniu 2-10% jako ciecz smarująco – chłodzącą przy obróbce skrawaniem stali, żeliwa, metali nieżelaznych i ich stopów.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Synkon PGA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posiada bardzo dobre własności obróbkowe, zapewniające uzyskiwanie wysokich klas chropowatości powierzchni przy szlifowaniu, dogładzaniu i toczeniu. Zaleca się sporządzać roztwory na wodzie o twardości do 15°N.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Synkon PGA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jest kompozycją środków smarowych, przeciwkorozyjnych, inhibitorów korozji, dodatków przeciwpiennych, wody i biocydu.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Synkon PGA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nie zawiera glikolu monoetylowego, amin drugorzędowych oraz związków boru.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SYNKON PGA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  <w:r w:rsidRPr="0047120E">
              <w:rPr>
                <w:rFonts w:cstheme="minorHAnsi"/>
              </w:rPr>
              <w:t xml:space="preserve"> w 20°C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jednorodna</w:t>
            </w:r>
            <w:proofErr w:type="gramEnd"/>
            <w:r w:rsidRPr="0047120E">
              <w:rPr>
                <w:rFonts w:cstheme="minorHAnsi"/>
              </w:rPr>
              <w:t xml:space="preserve"> ciecz barwy brązowej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40°C,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/s,</w:t>
            </w:r>
          </w:p>
          <w:p w:rsidR="001B192A" w:rsidRPr="0047120E" w:rsidRDefault="001B192A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proofErr w:type="gramStart"/>
            <w:r w:rsidRPr="0047120E">
              <w:rPr>
                <w:rFonts w:asciiTheme="minorHAnsi" w:hAnsiTheme="minorHAnsi" w:cstheme="minorHAnsi"/>
              </w:rPr>
              <w:t>nie</w:t>
            </w:r>
            <w:proofErr w:type="gramEnd"/>
            <w:r w:rsidRPr="0047120E">
              <w:rPr>
                <w:rFonts w:asciiTheme="minorHAnsi" w:hAnsiTheme="minorHAnsi" w:cstheme="minorHAnsi"/>
              </w:rPr>
              <w:t xml:space="preserve">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150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własności 2% roztworu na wodzie o twardości 15°N</w:t>
            </w:r>
            <w:proofErr w:type="gramStart"/>
            <w:r w:rsidRPr="0047120E">
              <w:rPr>
                <w:rFonts w:cstheme="minorHAnsi"/>
              </w:rPr>
              <w:t>:</w:t>
            </w:r>
            <w:r w:rsidRPr="0047120E">
              <w:rPr>
                <w:rFonts w:cstheme="minorHAnsi"/>
              </w:rPr>
              <w:br/>
              <w:t>– wygląd</w:t>
            </w:r>
            <w:proofErr w:type="gramEnd"/>
            <w:r w:rsidRPr="0047120E">
              <w:rPr>
                <w:rFonts w:cstheme="minorHAnsi"/>
              </w:rPr>
              <w:br/>
              <w:t>– pH</w:t>
            </w:r>
            <w:r w:rsidRPr="0047120E">
              <w:rPr>
                <w:rFonts w:cstheme="minorHAnsi"/>
              </w:rPr>
              <w:br/>
              <w:t>– własności przeciwkorozyjne metoda Herberta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bezbarwna</w:t>
            </w:r>
            <w:proofErr w:type="gramEnd"/>
            <w:r w:rsidRPr="0047120E">
              <w:rPr>
                <w:rFonts w:cstheme="minorHAnsi"/>
              </w:rPr>
              <w:t>, przezroczysta ciecz</w:t>
            </w:r>
            <w:r w:rsidRPr="0047120E">
              <w:rPr>
                <w:rFonts w:cstheme="minorHAnsi"/>
              </w:rPr>
              <w:br/>
              <w:t>9,0 – 9,5</w:t>
            </w:r>
            <w:r w:rsidRPr="0047120E">
              <w:rPr>
                <w:rFonts w:cstheme="minorHAnsi"/>
              </w:rPr>
              <w:br/>
              <w:t>H0</w:t>
            </w:r>
          </w:p>
        </w:tc>
      </w:tr>
    </w:tbl>
    <w:p w:rsidR="001B192A" w:rsidRPr="006D3C02" w:rsidRDefault="001B192A" w:rsidP="006D3C02">
      <w:pPr>
        <w:pStyle w:val="Nagwek2"/>
      </w:pPr>
      <w:r w:rsidRPr="006D3C02">
        <w:lastRenderedPageBreak/>
        <w:t>Hydrokol B – ciecz obróbkowa syntetyczna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Hydrokol B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 w postaci wodnych roztworów przeznaczony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jest jako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ciecz smarująco-chłodząca do obróbki skrawaniem stali, żeliwa i ich stopów. W zależności od rodzaju obróbki najczęściej stosuje się roztwory o następujących stężeniach: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1"/>
        <w:gridCol w:w="2467"/>
      </w:tblGrid>
      <w:tr w:rsidR="001B192A" w:rsidRPr="0047120E" w:rsidTr="006D3C02">
        <w:trPr>
          <w:tblCellSpacing w:w="15" w:type="dxa"/>
        </w:trPr>
        <w:tc>
          <w:tcPr>
            <w:tcW w:w="374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szlifowanie</w:t>
            </w:r>
            <w:proofErr w:type="gramEnd"/>
          </w:p>
        </w:tc>
        <w:tc>
          <w:tcPr>
            <w:tcW w:w="12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5%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374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szlifowanie</w:t>
            </w:r>
            <w:proofErr w:type="gramEnd"/>
            <w:r w:rsidRPr="0047120E">
              <w:rPr>
                <w:rFonts w:cstheme="minorHAnsi"/>
              </w:rPr>
              <w:t xml:space="preserve"> szybkościowe</w:t>
            </w:r>
          </w:p>
        </w:tc>
        <w:tc>
          <w:tcPr>
            <w:tcW w:w="12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5-8%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374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toczenie</w:t>
            </w:r>
            <w:proofErr w:type="gramEnd"/>
          </w:p>
        </w:tc>
        <w:tc>
          <w:tcPr>
            <w:tcW w:w="12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5-10%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374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frezowanie</w:t>
            </w:r>
            <w:proofErr w:type="gramEnd"/>
          </w:p>
        </w:tc>
        <w:tc>
          <w:tcPr>
            <w:tcW w:w="12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5-10%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374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wiercenie</w:t>
            </w:r>
            <w:proofErr w:type="gramEnd"/>
            <w:r w:rsidRPr="0047120E">
              <w:rPr>
                <w:rFonts w:cstheme="minorHAnsi"/>
              </w:rPr>
              <w:t xml:space="preserve"> płytkie</w:t>
            </w:r>
          </w:p>
        </w:tc>
        <w:tc>
          <w:tcPr>
            <w:tcW w:w="12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5-8%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374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wiercenie</w:t>
            </w:r>
            <w:proofErr w:type="gramEnd"/>
            <w:r w:rsidRPr="0047120E">
              <w:rPr>
                <w:rFonts w:cstheme="minorHAnsi"/>
              </w:rPr>
              <w:t xml:space="preserve"> głębokie</w:t>
            </w:r>
          </w:p>
        </w:tc>
        <w:tc>
          <w:tcPr>
            <w:tcW w:w="12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5-10%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374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gwintowanie</w:t>
            </w:r>
            <w:proofErr w:type="gramEnd"/>
          </w:p>
        </w:tc>
        <w:tc>
          <w:tcPr>
            <w:tcW w:w="12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5-10%</w:t>
            </w:r>
          </w:p>
        </w:tc>
      </w:tr>
    </w:tbl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Fonts w:asciiTheme="minorHAnsi" w:hAnsiTheme="minorHAnsi" w:cstheme="minorHAnsi"/>
          <w:color w:val="3A3A3A"/>
          <w:sz w:val="26"/>
          <w:szCs w:val="26"/>
        </w:rPr>
        <w:t>Chłodziwo posiada bardzo dobre własności obróbkowe zapewniające uzyskanie wyso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kich klas chropowatości powierzchni przy szlifowaniu, dogładzaniu i toczeniu. Ponadto chłodziwo charakteryzuje się dobrymi własnościami zmywającymi i wykazuje dużą odporność na rozkład bakteryjny.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Hydrokol B stosowany jest również do szlifowania szkła.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CHARAKTERYSTYKA PRODUKTU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Hydrokol B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 jest syntetycznym chłodziwem wodorozcieńczalnym, w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skład którego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wchodzą środki smarująco – zwilżające oraz bezazotynowy dodatek przeciwkorozyjny.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WSKAZÓWKI EKSPLOATACYJNE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Roztwory 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Hydrokolu B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należy sporządzać na kondensacie wodnym. W trakcie eks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ploatacji chłodziwa należy kontrolować jego stężenie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,np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>. za pomocą refraktometru.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W przypadku wzrostu stężenia na skutek odparowania wody z chłodziwa, należy dolać wody, a w przypadku zbytniego rozcieńczenia chłodziwa należy dolać rozcieńczonego koncentratu.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Hydrokol B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40°C,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/s,</w:t>
            </w:r>
          </w:p>
          <w:p w:rsidR="001B192A" w:rsidRPr="0047120E" w:rsidRDefault="001B192A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proofErr w:type="gramStart"/>
            <w:r w:rsidRPr="0047120E">
              <w:rPr>
                <w:rFonts w:asciiTheme="minorHAnsi" w:hAnsiTheme="minorHAnsi" w:cstheme="minorHAnsi"/>
              </w:rPr>
              <w:t>nie</w:t>
            </w:r>
            <w:proofErr w:type="gramEnd"/>
            <w:r w:rsidRPr="0047120E">
              <w:rPr>
                <w:rFonts w:asciiTheme="minorHAnsi" w:hAnsiTheme="minorHAnsi" w:cstheme="minorHAnsi"/>
              </w:rPr>
              <w:t xml:space="preserve">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30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własności 5% roztworu na wodzie destylowanej</w:t>
            </w:r>
            <w:proofErr w:type="gramStart"/>
            <w:r w:rsidRPr="0047120E">
              <w:rPr>
                <w:rFonts w:cstheme="minorHAnsi"/>
              </w:rPr>
              <w:t>:</w:t>
            </w:r>
            <w:r w:rsidRPr="0047120E">
              <w:rPr>
                <w:rFonts w:cstheme="minorHAnsi"/>
              </w:rPr>
              <w:br/>
            </w:r>
            <w:r w:rsidRPr="0047120E">
              <w:rPr>
                <w:rFonts w:cstheme="minorHAnsi"/>
              </w:rPr>
              <w:lastRenderedPageBreak/>
              <w:t>– wygląd</w:t>
            </w:r>
            <w:proofErr w:type="gramEnd"/>
            <w:r w:rsidRPr="0047120E">
              <w:rPr>
                <w:rFonts w:cstheme="minorHAnsi"/>
              </w:rPr>
              <w:br/>
              <w:t>– pH</w:t>
            </w:r>
            <w:r w:rsidRPr="0047120E">
              <w:rPr>
                <w:rFonts w:cstheme="minorHAnsi"/>
              </w:rPr>
              <w:br/>
              <w:t>– własności przeciwkorozyjne metoda Herberta, ocena liczbowa, nie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lastRenderedPageBreak/>
              <w:t>ciecz</w:t>
            </w:r>
            <w:proofErr w:type="gramEnd"/>
            <w:r w:rsidRPr="0047120E">
              <w:rPr>
                <w:rFonts w:cstheme="minorHAnsi"/>
              </w:rPr>
              <w:t xml:space="preserve"> klarowna, bezbarwna</w:t>
            </w:r>
            <w:r w:rsidRPr="0047120E">
              <w:rPr>
                <w:rFonts w:cstheme="minorHAnsi"/>
              </w:rPr>
              <w:br/>
            </w:r>
            <w:r w:rsidRPr="0047120E">
              <w:rPr>
                <w:rFonts w:cstheme="minorHAnsi"/>
              </w:rPr>
              <w:lastRenderedPageBreak/>
              <w:t>8,5 – 9,5</w:t>
            </w:r>
            <w:r w:rsidRPr="0047120E">
              <w:rPr>
                <w:rFonts w:cstheme="minorHAnsi"/>
              </w:rPr>
              <w:br/>
              <w:t>H0</w:t>
            </w:r>
          </w:p>
        </w:tc>
      </w:tr>
    </w:tbl>
    <w:p w:rsidR="001B192A" w:rsidRPr="0047120E" w:rsidRDefault="001B192A" w:rsidP="00A82D69">
      <w:pPr>
        <w:rPr>
          <w:rFonts w:cstheme="minorHAnsi"/>
        </w:rPr>
      </w:pPr>
    </w:p>
    <w:p w:rsidR="001B192A" w:rsidRPr="0047120E" w:rsidRDefault="001B192A" w:rsidP="00A82D69">
      <w:pPr>
        <w:rPr>
          <w:rFonts w:cstheme="minorHAnsi"/>
        </w:rPr>
      </w:pPr>
      <w:r w:rsidRPr="0047120E">
        <w:rPr>
          <w:rFonts w:cstheme="minorHAnsi"/>
        </w:rPr>
        <w:br w:type="page"/>
      </w:r>
    </w:p>
    <w:p w:rsidR="001B192A" w:rsidRPr="0047120E" w:rsidRDefault="001B192A" w:rsidP="006D3C02">
      <w:pPr>
        <w:pStyle w:val="Nagwek1"/>
      </w:pPr>
      <w:r w:rsidRPr="0047120E">
        <w:lastRenderedPageBreak/>
        <w:t>CIECZE OBRÓBKOWE OLEJOWE</w:t>
      </w:r>
    </w:p>
    <w:p w:rsidR="001B192A" w:rsidRPr="0047120E" w:rsidRDefault="001B192A" w:rsidP="006D3C02">
      <w:pPr>
        <w:pStyle w:val="Nagwek2"/>
      </w:pPr>
      <w:r w:rsidRPr="0047120E">
        <w:t>OLEJ DO CIĘCIA BLACH ALUMINIOWYCH – środek do obróbki plastycznej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do cięcia blach aluminiowych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w procesie cięcia blach aluminiowych.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do cięcia blach aluminiowych 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jest kompozycją głębokorafinowanego oleju mineralnego oraz dodatków uszlachetniajacych.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OLEJ DO CIĘCIA BLACH ALUMINIOWYCH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jednorodna</w:t>
            </w:r>
            <w:proofErr w:type="gramEnd"/>
            <w:r w:rsidRPr="0047120E">
              <w:rPr>
                <w:rFonts w:cstheme="minorHAnsi"/>
              </w:rPr>
              <w:t>, klarowna ciecz barwy żółtej do jasnobrązowej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20°C,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/s,</w:t>
            </w:r>
          </w:p>
          <w:p w:rsidR="001B192A" w:rsidRPr="0047120E" w:rsidRDefault="001B192A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proofErr w:type="gramStart"/>
            <w:r w:rsidRPr="0047120E">
              <w:rPr>
                <w:rFonts w:asciiTheme="minorHAnsi" w:hAnsiTheme="minorHAnsi" w:cstheme="minorHAnsi"/>
              </w:rPr>
              <w:t>nie</w:t>
            </w:r>
            <w:proofErr w:type="gramEnd"/>
            <w:r w:rsidRPr="0047120E">
              <w:rPr>
                <w:rFonts w:asciiTheme="minorHAnsi" w:hAnsiTheme="minorHAnsi" w:cstheme="minorHAnsi"/>
              </w:rPr>
              <w:t xml:space="preserve">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4,0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100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liczba zmydlenia, mg KOH/g</w:t>
            </w:r>
            <w:proofErr w:type="gramStart"/>
            <w:r w:rsidRPr="0047120E">
              <w:rPr>
                <w:rFonts w:cstheme="minorHAnsi"/>
              </w:rPr>
              <w:t>,nie</w:t>
            </w:r>
            <w:proofErr w:type="gramEnd"/>
            <w:r w:rsidRPr="0047120E">
              <w:rPr>
                <w:rFonts w:cstheme="minorHAnsi"/>
              </w:rPr>
              <w:t xml:space="preserve">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5,0</w:t>
            </w:r>
          </w:p>
        </w:tc>
      </w:tr>
    </w:tbl>
    <w:p w:rsidR="001B192A" w:rsidRPr="006D3C02" w:rsidRDefault="001B192A" w:rsidP="006D3C02">
      <w:pPr>
        <w:pStyle w:val="Nagwek2"/>
      </w:pPr>
      <w:r w:rsidRPr="006D3C02">
        <w:t>AKORINOL E-1 OLEJ DO ELEKTRODRĄŻAREK – środek do obróbki plastycznej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do elektrodrążarek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Akorinol E-1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 przeznaczony jest do obróbki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elektroerozyjnej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jako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ciecz dielektryczna. Zalecany jest obróbki elementów o złożonych kształtach geometrycznych wykonanych z materiałów łatwoskrawalnych oraz trudnoskrawalnych.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Akorinol E-1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może być stosowany również w miejsce nafty oświetleniowej ze względu na skład.</w:t>
      </w:r>
    </w:p>
    <w:p w:rsidR="001B192A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  <w:u w:val="single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do elektrodrążarek Akorinol E -1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produkowany jest na bazie niskolepkiego, głębokorafinowanego oleju mineralnego.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Fonts w:asciiTheme="minorHAnsi" w:hAnsiTheme="minorHAnsi" w:cstheme="minorHAnsi"/>
          <w:color w:val="3A3A3A"/>
          <w:sz w:val="26"/>
          <w:szCs w:val="26"/>
          <w:u w:val="single"/>
        </w:rPr>
        <w:t>Akorinol E-1 posiada prężnośc par w temp. 20°C poniżej 0,01 kPa, czyli nie jest lotnym związkiem organicznym.</w:t>
      </w:r>
    </w:p>
    <w:p w:rsidR="006D3C02" w:rsidRDefault="006D3C02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  <w:u w:val="single"/>
        </w:rPr>
      </w:pPr>
    </w:p>
    <w:p w:rsidR="006D3C02" w:rsidRDefault="006D3C02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  <w:u w:val="single"/>
        </w:rPr>
      </w:pPr>
    </w:p>
    <w:p w:rsidR="006D3C02" w:rsidRPr="0047120E" w:rsidRDefault="006D3C02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lastRenderedPageBreak/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AKORNIOL E-1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kinemtyczna w temp. 20 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3,5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100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liczba</w:t>
            </w:r>
            <w:proofErr w:type="gramEnd"/>
            <w:r w:rsidRPr="0047120E">
              <w:rPr>
                <w:rFonts w:cstheme="minorHAnsi"/>
              </w:rPr>
              <w:t xml:space="preserve"> kwasowa, mg KOH/g, nie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0,01</w:t>
            </w:r>
          </w:p>
        </w:tc>
      </w:tr>
    </w:tbl>
    <w:p w:rsidR="001B192A" w:rsidRPr="006D3C02" w:rsidRDefault="001B192A" w:rsidP="006D3C02">
      <w:pPr>
        <w:pStyle w:val="Nagwek2"/>
      </w:pPr>
      <w:r w:rsidRPr="006D3C02">
        <w:t>OLEJ DO POLEROWANIA SSM – środek do obróbki plastycznej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do polerowania SSM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do obróbki cierno-polerującej stopów miedzi.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do polerowania SSM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jest kompozycją niskolepkiego, głębokorafinowanego oleju mineralnego oraz dodatków uszlachetniających.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OLEJ DO POLEROWANIA SSM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jednorodna</w:t>
            </w:r>
            <w:proofErr w:type="gramEnd"/>
            <w:r w:rsidRPr="0047120E">
              <w:rPr>
                <w:rFonts w:cstheme="minorHAnsi"/>
              </w:rPr>
              <w:t>, klarowna ciecz barwy żółtej do jasnobrązowej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20°C,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/s,</w:t>
            </w:r>
          </w:p>
          <w:p w:rsidR="001B192A" w:rsidRPr="0047120E" w:rsidRDefault="001B192A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proofErr w:type="gramStart"/>
            <w:r w:rsidRPr="0047120E">
              <w:rPr>
                <w:rFonts w:asciiTheme="minorHAnsi" w:hAnsiTheme="minorHAnsi" w:cstheme="minorHAnsi"/>
              </w:rPr>
              <w:t>nie</w:t>
            </w:r>
            <w:proofErr w:type="gramEnd"/>
            <w:r w:rsidRPr="0047120E">
              <w:rPr>
                <w:rFonts w:asciiTheme="minorHAnsi" w:hAnsiTheme="minorHAnsi" w:cstheme="minorHAnsi"/>
              </w:rPr>
              <w:t xml:space="preserve">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5,0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100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działania korodującego w temp.80°C/5h na płytkach miedzianych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1a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własności</w:t>
            </w:r>
            <w:proofErr w:type="gramEnd"/>
            <w:r w:rsidRPr="0047120E">
              <w:rPr>
                <w:rFonts w:cstheme="minorHAnsi"/>
              </w:rPr>
              <w:t xml:space="preserve"> smarne, obciążenie zespawania, daN, nie niższe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196</w:t>
            </w:r>
          </w:p>
        </w:tc>
      </w:tr>
    </w:tbl>
    <w:p w:rsidR="001B192A" w:rsidRPr="006D3C02" w:rsidRDefault="001B192A" w:rsidP="006D3C02">
      <w:pPr>
        <w:pStyle w:val="Nagwek2"/>
      </w:pPr>
      <w:r w:rsidRPr="006D3C02">
        <w:t>POLGRIND 1A – środek do obróbki plastycznej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Polgrind 1A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przeznaczony jest do szybkościowego szlifowania stali szybkotnących i narzędziowych przy szybkościach 40 – 65 m/s.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lastRenderedPageBreak/>
        <w:t>CHARAKTERYSTYKA PRODUKTU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Chłodziwo olejowe Polgrind 1A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produkowane jest na bazie głębokorafinowanych olejów mineralnych zawierających dodatki polepszające własności smarne, przeciwkoro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zyjne, przeciwutleniające oraz przeciwpienne.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POLGRIND 1A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40°C,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41,4 – 50,6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</w:t>
            </w:r>
            <w:proofErr w:type="gramEnd"/>
            <w:r w:rsidRPr="0047120E">
              <w:rPr>
                <w:rFonts w:cstheme="minorHAnsi"/>
              </w:rPr>
              <w:t>. zapłonu,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180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</w:t>
            </w:r>
            <w:proofErr w:type="gramEnd"/>
            <w:r w:rsidRPr="0047120E">
              <w:rPr>
                <w:rFonts w:cstheme="minorHAnsi"/>
              </w:rPr>
              <w:t>. krzepnięcia, °C, nie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-10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własności smarnych w aparacie czterokulowym, obciążenie zespawania, Pz, daN, nie niższe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309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działania korodującego w temp.</w:t>
            </w:r>
            <w:r w:rsidRPr="0047120E">
              <w:rPr>
                <w:rFonts w:cstheme="minorHAnsi"/>
              </w:rPr>
              <w:br/>
              <w:t>100°C/3h na płytkach</w:t>
            </w:r>
            <w:r w:rsidRPr="0047120E">
              <w:rPr>
                <w:rFonts w:cstheme="minorHAnsi"/>
              </w:rPr>
              <w:br/>
              <w:t>– stalowych</w:t>
            </w:r>
            <w:r w:rsidRPr="0047120E">
              <w:rPr>
                <w:rFonts w:cstheme="minorHAnsi"/>
              </w:rPr>
              <w:br/>
              <w:t>– miedzianych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 </w:t>
            </w: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  <w:r w:rsidRPr="0047120E">
              <w:rPr>
                <w:rFonts w:cstheme="minorHAnsi"/>
              </w:rPr>
              <w:br/>
              <w:t>wytrzymuje</w:t>
            </w:r>
          </w:p>
        </w:tc>
      </w:tr>
    </w:tbl>
    <w:p w:rsidR="001B192A" w:rsidRPr="006D3C02" w:rsidRDefault="001B192A" w:rsidP="006D3C02">
      <w:pPr>
        <w:pStyle w:val="Nagwek2"/>
      </w:pPr>
      <w:r w:rsidRPr="006D3C02">
        <w:t>HONOSOL – środek do obróbki plastycznej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Honosol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stosowany jest do dogładzania metali i honowania elementów ze stali, żeliwa i metali nieżelaznych. Zalecany jest do obróbki detali precyzyjnych. Honosol posiada własność dobrej zwilżalności powierzchni metalowych. Stosowanie oleju Honosol pozwala na uzyskanie gładkości dogładzanych powierzchni w klasie chropowatości 10-12. W zależności od lepkości kinematycznej w temp. 20°C rozróżnia się 3 rodzaje oleju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: 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Honosol</w:t>
      </w:r>
      <w:proofErr w:type="gramEnd"/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 xml:space="preserve"> D, Honosol C, Honosol B.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CHARAKTERYSTYKA PRODUKTU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Honosol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zawiera niskolepki, głębokorafinowany olej mineralny, dodatki przeciw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korozyjne, przeciwutleniające, polepszające własności smarne oraz odporność na pienienie.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Honosol powinien być w temp. 20°C jednorodną, klarowną cieczą barwy słomkowej.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  <w:gridCol w:w="2337"/>
        <w:gridCol w:w="2337"/>
        <w:gridCol w:w="2352"/>
      </w:tblGrid>
      <w:tr w:rsidR="001B192A" w:rsidRPr="0047120E" w:rsidTr="006D3C02">
        <w:trPr>
          <w:tblCellSpacing w:w="15" w:type="dxa"/>
        </w:trPr>
        <w:tc>
          <w:tcPr>
            <w:tcW w:w="145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HONOSOL D</w:t>
            </w:r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HONOSOL C</w:t>
            </w:r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HONOSOL B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145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temp.20°C,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/s,</w:t>
            </w:r>
          </w:p>
          <w:p w:rsidR="001B192A" w:rsidRPr="0047120E" w:rsidRDefault="001B192A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proofErr w:type="gramStart"/>
            <w:r w:rsidRPr="0047120E">
              <w:rPr>
                <w:rFonts w:asciiTheme="minorHAnsi" w:hAnsiTheme="minorHAnsi" w:cstheme="minorHAnsi"/>
              </w:rPr>
              <w:t>nie</w:t>
            </w:r>
            <w:proofErr w:type="gramEnd"/>
            <w:r w:rsidRPr="0047120E">
              <w:rPr>
                <w:rFonts w:asciiTheme="minorHAnsi" w:hAnsiTheme="minorHAnsi" w:cstheme="minorHAnsi"/>
              </w:rPr>
              <w:t xml:space="preserve"> wyższa niż</w:t>
            </w:r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4,5</w:t>
            </w:r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7,5</w:t>
            </w:r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7,5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145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lastRenderedPageBreak/>
              <w:t>temperatura zapłonu</w:t>
            </w:r>
            <w:proofErr w:type="gramStart"/>
            <w:r w:rsidRPr="0047120E">
              <w:rPr>
                <w:rFonts w:cstheme="minorHAnsi"/>
              </w:rPr>
              <w:t>,°C</w:t>
            </w:r>
            <w:proofErr w:type="gramEnd"/>
            <w:r w:rsidRPr="0047120E">
              <w:rPr>
                <w:rFonts w:cstheme="minorHAnsi"/>
              </w:rPr>
              <w:t>, nie niższa niż</w:t>
            </w:r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100</w:t>
            </w:r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100</w:t>
            </w:r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100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145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krzepnięcia, °C, nie wyższa niż</w:t>
            </w:r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-5</w:t>
            </w:r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-5</w:t>
            </w:r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-5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145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liczba</w:t>
            </w:r>
            <w:proofErr w:type="gramEnd"/>
            <w:r w:rsidRPr="0047120E">
              <w:rPr>
                <w:rFonts w:cstheme="minorHAnsi"/>
              </w:rPr>
              <w:t xml:space="preserve"> zmydlenia, mg KOH/g, nie niższa niż</w:t>
            </w:r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12</w:t>
            </w:r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12</w:t>
            </w:r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12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145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działania korodującego w temp. 80°C/5h na płytkach ze stali i miedzi</w:t>
            </w:r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</w:p>
        </w:tc>
      </w:tr>
      <w:tr w:rsidR="001B192A" w:rsidRPr="0047120E" w:rsidTr="006D3C02">
        <w:trPr>
          <w:tblCellSpacing w:w="15" w:type="dxa"/>
        </w:trPr>
        <w:tc>
          <w:tcPr>
            <w:tcW w:w="145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własności</w:t>
            </w:r>
            <w:proofErr w:type="gramEnd"/>
            <w:r w:rsidRPr="0047120E">
              <w:rPr>
                <w:rFonts w:cstheme="minorHAnsi"/>
              </w:rPr>
              <w:t xml:space="preserve"> smarne, obciążenie zespawania, daN, powyżej</w:t>
            </w:r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147</w:t>
            </w:r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147</w:t>
            </w:r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147</w:t>
            </w:r>
          </w:p>
        </w:tc>
      </w:tr>
    </w:tbl>
    <w:p w:rsidR="001B192A" w:rsidRPr="006D3C02" w:rsidRDefault="001B192A" w:rsidP="006D3C02">
      <w:pPr>
        <w:pStyle w:val="Nagwek2"/>
      </w:pPr>
      <w:r w:rsidRPr="006D3C02">
        <w:t>HONOL B – środek do obróbki plastycznej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Honol B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do dogładzania i honowania elementów ze stali i żeliwa, w szczególności na dogładzarkach typu SM-581 firmy Supfina.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CHARAKTERYSTYKA PRODUKTU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Honol B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produkowany jest na bazie głębokorafinowanego oleju mineralnego.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Zawiera syntetyczny olej węglowodorowy, dodatki polepszające własności smarne oraz odporność na pienienie.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1B192A" w:rsidRPr="0047120E" w:rsidTr="006D3C02">
        <w:trPr>
          <w:tblCellSpacing w:w="15" w:type="dxa"/>
        </w:trPr>
        <w:tc>
          <w:tcPr>
            <w:tcW w:w="277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HONOL B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7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na temp. 20°C,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217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wysokolepka</w:t>
            </w:r>
            <w:proofErr w:type="gramEnd"/>
            <w:r w:rsidRPr="0047120E">
              <w:rPr>
                <w:rFonts w:cstheme="minorHAnsi"/>
              </w:rPr>
              <w:t xml:space="preserve"> ciecz barwy czarnej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7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217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140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7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217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-10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7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liczba</w:t>
            </w:r>
            <w:proofErr w:type="gramEnd"/>
            <w:r w:rsidRPr="0047120E">
              <w:rPr>
                <w:rFonts w:cstheme="minorHAnsi"/>
              </w:rPr>
              <w:t xml:space="preserve"> zmydlenia, mg KOH/g, nie niższa niż</w:t>
            </w:r>
          </w:p>
        </w:tc>
        <w:tc>
          <w:tcPr>
            <w:tcW w:w="217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7,0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7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własności</w:t>
            </w:r>
            <w:proofErr w:type="gramEnd"/>
            <w:r w:rsidRPr="0047120E">
              <w:rPr>
                <w:rFonts w:cstheme="minorHAnsi"/>
              </w:rPr>
              <w:t xml:space="preserve"> smarne, obciążenia zespawania, daN, nie niższe niż</w:t>
            </w:r>
          </w:p>
        </w:tc>
        <w:tc>
          <w:tcPr>
            <w:tcW w:w="217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196</w:t>
            </w:r>
          </w:p>
        </w:tc>
      </w:tr>
    </w:tbl>
    <w:p w:rsidR="001B192A" w:rsidRPr="006D3C02" w:rsidRDefault="001B192A" w:rsidP="006D3C02">
      <w:pPr>
        <w:pStyle w:val="Nagwek2"/>
      </w:pPr>
      <w:r w:rsidRPr="006D3C02">
        <w:lastRenderedPageBreak/>
        <w:t>HONOL A – środek do obróbki plastycznej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Honol 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 stosuje się głownie do honowania osełkami diamentowymi, a więc w szczególnie trudnych warunkach obróbki. Może być również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stosowany jako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środek pomocniczy w operacjach wiercenia i wytaczania w obróbce aluminium, brązów fosforanowych, stopów niklowych.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CHARAKTERYSTYKA PRODUKTU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Honol 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produkowany jest na bazie głębokorafinowanego oleju mineralnego.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Zawiera dodatki polepszające własności smarne oraz odporność na pienienie.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HONOL A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ciecz</w:t>
            </w:r>
            <w:proofErr w:type="gramEnd"/>
            <w:r w:rsidRPr="0047120E">
              <w:rPr>
                <w:rFonts w:cstheme="minorHAnsi"/>
              </w:rPr>
              <w:t xml:space="preserve"> jednorodna, klarowna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20°C,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19,0 – 22,0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temperatura zapłonu, °</w:t>
            </w:r>
            <w:proofErr w:type="gramStart"/>
            <w:r w:rsidRPr="0047120E">
              <w:rPr>
                <w:rFonts w:cstheme="minorHAnsi"/>
              </w:rPr>
              <w:t xml:space="preserve">C , </w:t>
            </w:r>
            <w:proofErr w:type="gramEnd"/>
            <w:r w:rsidRPr="0047120E">
              <w:rPr>
                <w:rFonts w:cstheme="minorHAnsi"/>
              </w:rPr>
              <w:t>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120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krzepnięcia, °C, nie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-15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własności</w:t>
            </w:r>
            <w:proofErr w:type="gramEnd"/>
            <w:r w:rsidRPr="0047120E">
              <w:rPr>
                <w:rFonts w:cstheme="minorHAnsi"/>
              </w:rPr>
              <w:t xml:space="preserve"> smarne, obciążenie zespawania, daN, nie niższe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392</w:t>
            </w:r>
          </w:p>
        </w:tc>
      </w:tr>
    </w:tbl>
    <w:p w:rsidR="001B192A" w:rsidRPr="006D3C02" w:rsidRDefault="001B192A" w:rsidP="006D3C02">
      <w:pPr>
        <w:pStyle w:val="Nagwek2"/>
      </w:pPr>
      <w:r w:rsidRPr="006D3C02">
        <w:t>SULFOFREZOL 1 – ciecz obróbkowa olejowa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Sulfofrezol 1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do obróbki metali trudnoskrawalnych, w szczególności konstrukcyjnej i żaroodpornej przy toczeniu, wierceniu, frezowaniu, przeciąganiu, gwintowaniu, struganiu, dłutowaniu oraz przy obróbce na automatach. Nie zaleca się stosować go do obróbki metali nieżelaznych, zwłaszcza miedzi i jej stopów.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Sulfofrezol 1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 jest siarkowanym olejem, w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skład którego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wchodzi głębokorafinowany olej mineralny oraz dodatki poprawiające własności smarne, przeciwmgielne oraz przeciwpieniące.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SULFOFREZOL 1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40°C,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19,8-24,2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krzepnięcia, °C, nie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-10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lastRenderedPageBreak/>
              <w:t>zawartość</w:t>
            </w:r>
            <w:proofErr w:type="gramEnd"/>
            <w:r w:rsidRPr="0047120E">
              <w:rPr>
                <w:rFonts w:cstheme="minorHAnsi"/>
              </w:rPr>
              <w:t xml:space="preserve"> wody, %, nie wyżej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145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działania korodującego na Fe, 120°C/3h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</w:p>
        </w:tc>
      </w:tr>
    </w:tbl>
    <w:p w:rsidR="001B192A" w:rsidRPr="006D3C02" w:rsidRDefault="001B192A" w:rsidP="006D3C02">
      <w:pPr>
        <w:pStyle w:val="Nagwek2"/>
      </w:pPr>
      <w:r w:rsidRPr="006D3C02">
        <w:t>LUBRIKOL ® S-22 – ciecz obróbkowa olejowa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Lubrikol S-22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przy obróbce stali trudnoskrawalnych, szczególnie konstruk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cyjnej i żaroodpornej przy toczeniu, wierceniu, frezowaniu, przeciąganiu, gwintowaniu, struganiu, dłutowaniu oraz przy obróbce na automatach. Lubrikolu S-22 nie należy stosować do obróbki metali nieżelaznych, zwłaszcza miedzi i jej stopów.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Lubrikol S-22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 jest olejem nieemulgującym, w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skład którego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wchodzą głębokorafinowane oleje naftowe, dodatki poprawiające własności smarne, przeciwmgielne oraz od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porność na pienienie.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LUBRIKOL S-22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40°C,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19,8-24,2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160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krzepnięcia, °C, nie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-10</w:t>
            </w:r>
          </w:p>
        </w:tc>
      </w:tr>
    </w:tbl>
    <w:p w:rsidR="001B192A" w:rsidRPr="006D3C02" w:rsidRDefault="001B192A" w:rsidP="006D3C02">
      <w:pPr>
        <w:pStyle w:val="Nagwek2"/>
      </w:pPr>
      <w:r w:rsidRPr="006D3C02">
        <w:t>FEROKOL ® EP-800 – ciecz obróbkowa olejowa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Ferokol EP 800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przeznaczony jest do obróbki skrawaniem stali trudnoskrawalnych w trudnych warunkach obróbki przy szlifowaniu, toczeniu, wierceniu, frezowaniu, przeciąganiu itp. Nie zaleca się stosować do obróbki metali kolorowych, zwłaszcza miedzi i jej stopów.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CHARAKTERYSTYKA PRODUKTU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Ferokol EP 800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jest olejem nieemulgującym, w skład którego wchodzą głębokorafinowane oleje mineralne, dodatki poprawiające wytrzymałość filmu smarowego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,przeciwutleniające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oraz zmniejszające skłonność do pienienia.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FEROKOL EP-800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  <w:r w:rsidRPr="0047120E">
              <w:rPr>
                <w:rFonts w:cstheme="minorHAnsi"/>
              </w:rPr>
              <w:t xml:space="preserve"> w temperaturze 20 +/-5°C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jednorodna</w:t>
            </w:r>
            <w:proofErr w:type="gramEnd"/>
            <w:r w:rsidRPr="0047120E">
              <w:rPr>
                <w:rFonts w:cstheme="minorHAnsi"/>
              </w:rPr>
              <w:t>, klarowna ciecz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lastRenderedPageBreak/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40°C,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19,8-24,2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160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działania korodującego na płytkach ze stali w temp. 100°C/3h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własności</w:t>
            </w:r>
            <w:proofErr w:type="gramEnd"/>
            <w:r w:rsidRPr="0047120E">
              <w:rPr>
                <w:rFonts w:cstheme="minorHAnsi"/>
              </w:rPr>
              <w:t xml:space="preserve"> smarne, obciążenie zespawania, daN, nie niższe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785</w:t>
            </w:r>
          </w:p>
        </w:tc>
      </w:tr>
    </w:tbl>
    <w:p w:rsidR="001B192A" w:rsidRPr="006D3C02" w:rsidRDefault="001B192A" w:rsidP="006D3C02">
      <w:pPr>
        <w:pStyle w:val="Nagwek2"/>
      </w:pPr>
      <w:r w:rsidRPr="006D3C02">
        <w:t>FEROKOL ® EPS-22 – ciecz obróbkowa olejowa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Ferokol EPS-22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przeznaczony jest do obróbki skrawaniem stali trudno skrawal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nych w trudnych warunkach obróbki przy szlifowaniu, toczeniu, wierceniu, frezowaniu, przeciąganiu.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Ferokolu EPS-22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nie należy stosować do obróbki metali nieżelaznych, zwłaszcza miedzi i jej stopów.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CHARAKTERYSTYKA PRODUKTU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Ferokol EPS-22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 jest olejem nieemulgującym, w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skład którego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wchodzi głębokorafinowany olej mineralny, olej pochodzenia roślinnego, dodatki smarne i przeciwzużyciowe.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Ferokol EPS-22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nie zawiera chloru.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FEROKOL EPS-22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jednorodna</w:t>
            </w:r>
            <w:proofErr w:type="gramEnd"/>
            <w:r w:rsidRPr="0047120E">
              <w:rPr>
                <w:rFonts w:cstheme="minorHAnsi"/>
              </w:rPr>
              <w:t xml:space="preserve"> ciecz barwy żółtej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40°C,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19,8-24,2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160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działania korodujacego na płytkach ze stali w temp. 100°C/3h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własności smarne</w:t>
            </w:r>
            <w:proofErr w:type="gramStart"/>
            <w:r w:rsidRPr="0047120E">
              <w:rPr>
                <w:rFonts w:cstheme="minorHAnsi"/>
              </w:rPr>
              <w:t>:</w:t>
            </w:r>
            <w:r w:rsidRPr="0047120E">
              <w:rPr>
                <w:rFonts w:cstheme="minorHAnsi"/>
              </w:rPr>
              <w:br/>
              <w:t>– obciążenie</w:t>
            </w:r>
            <w:proofErr w:type="gramEnd"/>
            <w:r w:rsidRPr="0047120E">
              <w:rPr>
                <w:rFonts w:cstheme="minorHAnsi"/>
              </w:rPr>
              <w:t xml:space="preserve"> zespawania, daN, nie niższe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785</w:t>
            </w:r>
          </w:p>
        </w:tc>
      </w:tr>
    </w:tbl>
    <w:p w:rsidR="006D3C02" w:rsidRDefault="006D3C02" w:rsidP="006D3C02">
      <w:pPr>
        <w:pStyle w:val="Nagwek2"/>
      </w:pPr>
    </w:p>
    <w:p w:rsidR="001B192A" w:rsidRPr="006D3C02" w:rsidRDefault="001B192A" w:rsidP="006D3C02">
      <w:pPr>
        <w:pStyle w:val="Nagwek2"/>
      </w:pPr>
      <w:r w:rsidRPr="006D3C02">
        <w:lastRenderedPageBreak/>
        <w:t>FEROKOL ® EPS-15 – ciecz obróbkowa olejowa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Ferokol EPS-15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przeznaczony jest do obróbki skrawaniem stali trudno skrawal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nych w trudnych warunkach obróbki przy szlifowaniu, toczeniu, głębokim wierceniu, frezowaniu, przeciąganiu.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Ferokol EPS-15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zawiera bardzo aktywne kombinacje dodatków, które zapew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niają długi czas eksploatacji narzędzi oraz wysoką ekonomiczność przy procesie wiercenia.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CHARAKTERYSTYKA PRODUKTU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Ferokol EPS-15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produkowany jest na bazie głębokorafinowanych olejów mine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ralnych i oleju pochodzenia roślinnego z dodatkami smarnymi i przeciwzużyciowymi.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Ferokol EPS-15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nie zawiera chloru, PCB oraz dioksyn i furanów.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FEROKOL EPS-15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kolor</w:t>
            </w:r>
            <w:proofErr w:type="gramEnd"/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brązowy</w:t>
            </w:r>
            <w:proofErr w:type="gramEnd"/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40°C,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13,0-16,0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160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obciążenie</w:t>
            </w:r>
            <w:proofErr w:type="gramEnd"/>
            <w:r w:rsidRPr="0047120E">
              <w:rPr>
                <w:rFonts w:cstheme="minorHAnsi"/>
              </w:rPr>
              <w:t xml:space="preserve"> zespawania, daN, nie niższe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785</w:t>
            </w:r>
          </w:p>
        </w:tc>
      </w:tr>
    </w:tbl>
    <w:p w:rsidR="001B192A" w:rsidRPr="0047120E" w:rsidRDefault="001B192A" w:rsidP="00A82D69">
      <w:pPr>
        <w:rPr>
          <w:rFonts w:cstheme="minorHAnsi"/>
          <w:vanish/>
          <w:color w:val="3A3A3A"/>
          <w:sz w:val="26"/>
          <w:szCs w:val="26"/>
        </w:rPr>
      </w:pP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1655"/>
        <w:gridCol w:w="1655"/>
        <w:gridCol w:w="1655"/>
        <w:gridCol w:w="1654"/>
        <w:gridCol w:w="1669"/>
      </w:tblGrid>
      <w:tr w:rsidR="001B192A" w:rsidRPr="0047120E" w:rsidTr="006D3C02">
        <w:trPr>
          <w:tblCellSpacing w:w="15" w:type="dxa"/>
        </w:trPr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Olej mineralny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Tłuszcz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Siarka aktywna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Siarka związana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Fosfor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Chlor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+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+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–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+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+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–</w:t>
            </w:r>
          </w:p>
        </w:tc>
      </w:tr>
    </w:tbl>
    <w:p w:rsidR="001B192A" w:rsidRPr="006D3C02" w:rsidRDefault="001B192A" w:rsidP="006D3C02">
      <w:pPr>
        <w:pStyle w:val="Nagwek2"/>
      </w:pPr>
      <w:r w:rsidRPr="006D3C02">
        <w:t>FEROKOL ® EPF-22 – ciecz obróbkowa syntetyczna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Ferokol EPF-22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przy obróbce stali wysokostopowych, trudnoskrawal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nych w trudnych warunkach obróbki, np. do gwintowania, przeciągania, rozwiercania, frezowa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nia, dłutowania, przy obróbce uzębień, szczególnie w przemyśle lotniczym.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Ferokol EPF- 22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można również stosować do obróbki metali nieżelaznych i ich stopów.</w:t>
      </w:r>
    </w:p>
    <w:p w:rsidR="001B192A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CHARAKTERYSTYKA PRODUKTU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nieemulgujący Ferokol EPF-22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produkowany jest na bazie głębokorafinowanych olejów mineralnych i oleju pochodzenia roślinnego. Zawiera dodatki poprawiające wła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 xml:space="preserve">sności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smarne , 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>przeciwzużyciowe, przeciwutleniające oraz przeciwpienne.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Ferokol EPF-22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nie zawiera chloru i siarki aktywnej, oraz PCB, PCT, PBB, dioksyn i furanów.</w:t>
      </w:r>
    </w:p>
    <w:p w:rsidR="006D3C02" w:rsidRPr="0047120E" w:rsidRDefault="006D3C02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lastRenderedPageBreak/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FEROKOL EPF-22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jednorodna</w:t>
            </w:r>
            <w:proofErr w:type="gramEnd"/>
            <w:r w:rsidRPr="0047120E">
              <w:rPr>
                <w:rFonts w:cstheme="minorHAnsi"/>
              </w:rPr>
              <w:t xml:space="preserve"> ciecz barwy brązowej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40°C,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19,8-24,2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160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działania korodujacego na płytkach stalowych i miedzianych w temp. 100°C/3h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</w:p>
        </w:tc>
      </w:tr>
    </w:tbl>
    <w:p w:rsidR="001B192A" w:rsidRPr="0047120E" w:rsidRDefault="001B192A" w:rsidP="00A82D69">
      <w:pPr>
        <w:rPr>
          <w:rFonts w:cstheme="minorHAnsi"/>
          <w:vanish/>
          <w:color w:val="3A3A3A"/>
          <w:sz w:val="26"/>
          <w:szCs w:val="26"/>
        </w:rPr>
      </w:pP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1655"/>
        <w:gridCol w:w="1655"/>
        <w:gridCol w:w="1655"/>
        <w:gridCol w:w="1654"/>
        <w:gridCol w:w="1669"/>
      </w:tblGrid>
      <w:tr w:rsidR="001B192A" w:rsidRPr="0047120E" w:rsidTr="006D3C02">
        <w:trPr>
          <w:tblCellSpacing w:w="15" w:type="dxa"/>
        </w:trPr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Olej mineralny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Tłuszcz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Siarka aktywna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Siarka związana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Fosfor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Chlor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+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+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–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+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+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–</w:t>
            </w:r>
          </w:p>
        </w:tc>
      </w:tr>
    </w:tbl>
    <w:p w:rsidR="001B192A" w:rsidRPr="006D3C02" w:rsidRDefault="001B192A" w:rsidP="006D3C02">
      <w:pPr>
        <w:pStyle w:val="Nagwek2"/>
      </w:pPr>
      <w:r w:rsidRPr="006D3C02">
        <w:t>FEROKOL ® EPF-15 – ciecz obróbkowa syntetyczna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Ferokol EPF-15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przy obróbce stali wysokostopowych, trudnoskrawal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ych w trudnych warunkach obróbki, np. do gwintowania, przeciągania, rozwiercania, frezowa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nia, dłutowania, przy obróbce uzębień, szczególnie w przemyśle lotniczym.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Ferokol EPF- 15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można również stosować do obróbki metali nieżelaznych i ich stopów.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CHARAKTERYSTYKA PRODUKTU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nieemulgujący Ferokol EPF-15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produkowany jest na bazie głębokorafinowanych olejów mineralnych i oleju pochodzenia roślinnego. Zawiera dodatki poprawiające wła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 xml:space="preserve">sności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smarne , 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>przeciwzużyciowe, przeciwutleniające oraz przeciwpienne.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Ferokol EPF- 15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nie zawiera chloru i siarki aktywnej, oraz PCB, PCT, PBB, dioksyn i furanów.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FEROKOL EPF-15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jednorodna</w:t>
            </w:r>
            <w:proofErr w:type="gramEnd"/>
            <w:r w:rsidRPr="0047120E">
              <w:rPr>
                <w:rFonts w:cstheme="minorHAnsi"/>
              </w:rPr>
              <w:t xml:space="preserve"> ciecz barwy brązowej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40°C,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13,0-16,0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160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działania korodujacego na płytkach stalowych i miedzianych w temp. 100°C/3h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</w:p>
        </w:tc>
      </w:tr>
    </w:tbl>
    <w:p w:rsidR="001B192A" w:rsidRPr="0047120E" w:rsidRDefault="001B192A" w:rsidP="00A82D69">
      <w:pPr>
        <w:rPr>
          <w:rFonts w:cstheme="minorHAnsi"/>
          <w:vanish/>
          <w:color w:val="3A3A3A"/>
          <w:sz w:val="26"/>
          <w:szCs w:val="26"/>
        </w:rPr>
      </w:pP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1655"/>
        <w:gridCol w:w="1655"/>
        <w:gridCol w:w="1655"/>
        <w:gridCol w:w="1654"/>
        <w:gridCol w:w="1669"/>
      </w:tblGrid>
      <w:tr w:rsidR="001B192A" w:rsidRPr="0047120E" w:rsidTr="006D3C02">
        <w:trPr>
          <w:tblCellSpacing w:w="15" w:type="dxa"/>
        </w:trPr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Fonts w:cstheme="minorHAnsi"/>
                <w:b/>
                <w:bCs/>
              </w:rPr>
              <w:lastRenderedPageBreak/>
              <w:t> </w:t>
            </w: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Olej mineralny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Tłuszcz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Siarka aktywna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Siarka związana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Fosfor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Chlor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–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–</w:t>
            </w:r>
          </w:p>
        </w:tc>
      </w:tr>
    </w:tbl>
    <w:p w:rsidR="001B192A" w:rsidRPr="006D3C02" w:rsidRDefault="001B192A" w:rsidP="006D3C02">
      <w:pPr>
        <w:pStyle w:val="Nagwek2"/>
      </w:pPr>
      <w:r w:rsidRPr="006D3C02">
        <w:t>FEROKOL ® 22 F-LE – ciecz obróbkowa olejowa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Ferokol 22 F-LE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przeznaczony jest do obróbki na automatach tokarskich stali i żeliwa. Nadaje się również do przeciągania i gwintowania metali nieżelaznych i ich stopów. Zapewnia zmniejszenie zużycia narzędzi skrawa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jących przy obróbce elementów stalowych od 30 do 50% oraz znaczną poprawę gładkości obrabianej powierzchni.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Charakteryzuje się niską emisją mgły olejowej.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CHARAKTERYSTYKA PRODUKTU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Ferokol 22 F-LE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produkowany jest na bazie głębokorafinowanych olejów mineralnych i oleju pochodzenia roślinnego z dodatkami smarnymi, przeciwzużyciowymi, oraz zmniejszającymi mgłę olejową.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Ferokol 22 F-LE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nie zawiera chloru ani siarki, PCB, PCT, PBB, dioksyn i furanów.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FEROKOL 22 F-LE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ciecz</w:t>
            </w:r>
            <w:proofErr w:type="gramEnd"/>
            <w:r w:rsidRPr="0047120E">
              <w:rPr>
                <w:rFonts w:cstheme="minorHAnsi"/>
              </w:rPr>
              <w:t xml:space="preserve"> barwy żółtej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40°C,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19,8-24,2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160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własności</w:t>
            </w:r>
            <w:proofErr w:type="gramEnd"/>
            <w:r w:rsidRPr="0047120E">
              <w:rPr>
                <w:rFonts w:cstheme="minorHAnsi"/>
              </w:rPr>
              <w:t xml:space="preserve"> smarne, obciążenie zespawania, daN, nie niżej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196</w:t>
            </w:r>
          </w:p>
        </w:tc>
      </w:tr>
    </w:tbl>
    <w:p w:rsidR="001B192A" w:rsidRPr="006D3C02" w:rsidRDefault="001B192A" w:rsidP="006D3C02">
      <w:pPr>
        <w:pStyle w:val="Nagwek2"/>
      </w:pPr>
      <w:r w:rsidRPr="006D3C02">
        <w:t>FEROKOL ® 37 F – ciecz obróbkowa olejowa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Ferokol 37 F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przeznaczony jest do obróbki na automatach tokarskich stali nisko-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i średniowęglowych. Zapewnia znacznie zmniejszone zużycie narzędzi skrawa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jących przy obróbce elementów stalowych oraz poprawę gładkości obrabianej powierzchni.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Nadaje się również do przeciągania i gwintowania metali nieżelaznych i ich stopów.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CHARAKTERYSTYKA PRODUKTU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Ferokol 37 F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produkowany jest na bazie głębokorafinowanych olejów mineral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nych i oleju pochodzenia roślinnego z dodatkami smarnymi i przeciwzużyciowymi oraz zmniejszającymi mgłę olejową.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Ferokol 37 F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nie zawiera chloru ani siarki. PCB, PCT, PBB, dioksyn i furanów.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lastRenderedPageBreak/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FEROKOL 37 F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kolor</w:t>
            </w:r>
            <w:proofErr w:type="gramEnd"/>
            <w:r w:rsidRPr="0047120E">
              <w:rPr>
                <w:rFonts w:cstheme="minorHAnsi"/>
              </w:rPr>
              <w:t xml:space="preserve"> w temp.20 +/-5°C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ciecz</w:t>
            </w:r>
            <w:proofErr w:type="gramEnd"/>
            <w:r w:rsidRPr="0047120E">
              <w:rPr>
                <w:rFonts w:cstheme="minorHAnsi"/>
              </w:rPr>
              <w:t xml:space="preserve"> barwy żółtej do brązowej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40°C,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34-40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160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własności</w:t>
            </w:r>
            <w:proofErr w:type="gramEnd"/>
            <w:r w:rsidRPr="0047120E">
              <w:rPr>
                <w:rFonts w:cstheme="minorHAnsi"/>
              </w:rPr>
              <w:t xml:space="preserve"> smarne, obciążenie zespawania, daN, nie niżej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196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badania działania korodującego w temp. 100°C/3h</w:t>
            </w:r>
            <w:proofErr w:type="gramStart"/>
            <w:r w:rsidRPr="0047120E">
              <w:rPr>
                <w:rFonts w:cstheme="minorHAnsi"/>
              </w:rPr>
              <w:t>:</w:t>
            </w:r>
            <w:r w:rsidRPr="0047120E">
              <w:rPr>
                <w:rFonts w:cstheme="minorHAnsi"/>
              </w:rPr>
              <w:br/>
              <w:t>– na</w:t>
            </w:r>
            <w:proofErr w:type="gramEnd"/>
            <w:r w:rsidRPr="0047120E">
              <w:rPr>
                <w:rFonts w:cstheme="minorHAnsi"/>
              </w:rPr>
              <w:t xml:space="preserve"> płytkach z miedzi</w:t>
            </w:r>
            <w:r w:rsidRPr="0047120E">
              <w:rPr>
                <w:rFonts w:cstheme="minorHAnsi"/>
              </w:rPr>
              <w:br/>
              <w:t>– na płytkach ze stali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1a</w:t>
            </w:r>
            <w:r w:rsidRPr="0047120E">
              <w:rPr>
                <w:rFonts w:cstheme="minorHAnsi"/>
              </w:rPr>
              <w:br/>
              <w:t>wytrzymuje</w:t>
            </w:r>
          </w:p>
        </w:tc>
      </w:tr>
    </w:tbl>
    <w:p w:rsidR="001B192A" w:rsidRPr="006D3C02" w:rsidRDefault="001B192A" w:rsidP="006D3C02">
      <w:pPr>
        <w:pStyle w:val="Nagwek2"/>
      </w:pPr>
      <w:r w:rsidRPr="006D3C02">
        <w:t>FEROKOL ® EPF-22 – ciecz obróbkowa olejowa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Ferokol EPF-22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przy obróbce stali wysokostopowych, trudnoskrawal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nych w trudnych warunkach obróbki, np. do gwintowania, przeciągania, rozwiercania, frezowa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nia, dłutowania, przy obróbce uzębień, szczególnie w przemyśle lotniczym.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Ferokol EPF- 22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można również stosować do obróbki metali nieżelaznych i ich stopów.</w:t>
      </w:r>
    </w:p>
    <w:p w:rsidR="001B192A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CHARAKTERYSTYKA PRODUKTU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nieemulgujący Ferokol EPF-22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produkowany jest na bazie głębokorafinowanych olejów mineralnych i oleju pochodzenia roślinnego. Zawiera dodatki poprawiające wła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 xml:space="preserve">sności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smarne , 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>przeciwzużyciowe, przeciwutleniające oraz przeciwpienne.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Ferokol EPF-22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nie zawiera chloru i siarki aktywnej, oraz PCB, PCT, PBB, dioksyn i furanów.</w:t>
      </w:r>
    </w:p>
    <w:p w:rsidR="006D3C02" w:rsidRPr="0047120E" w:rsidRDefault="006D3C02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FEROKOL EPF-22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jednorodna</w:t>
            </w:r>
            <w:proofErr w:type="gramEnd"/>
            <w:r w:rsidRPr="0047120E">
              <w:rPr>
                <w:rFonts w:cstheme="minorHAnsi"/>
              </w:rPr>
              <w:t xml:space="preserve"> ciecz barwy brązowej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40°C,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19,8-24,2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160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działania korodujacego na płytkach stalowych i miedzianych w temp. 100°C/3h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</w:p>
        </w:tc>
      </w:tr>
    </w:tbl>
    <w:p w:rsidR="001B192A" w:rsidRPr="0047120E" w:rsidRDefault="001B192A" w:rsidP="00A82D69">
      <w:pPr>
        <w:rPr>
          <w:rFonts w:cstheme="minorHAnsi"/>
          <w:vanish/>
          <w:color w:val="3A3A3A"/>
          <w:sz w:val="26"/>
          <w:szCs w:val="26"/>
        </w:rPr>
      </w:pP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1655"/>
        <w:gridCol w:w="1655"/>
        <w:gridCol w:w="1655"/>
        <w:gridCol w:w="1654"/>
        <w:gridCol w:w="1669"/>
      </w:tblGrid>
      <w:tr w:rsidR="001B192A" w:rsidRPr="0047120E" w:rsidTr="006D3C02">
        <w:trPr>
          <w:tblCellSpacing w:w="15" w:type="dxa"/>
        </w:trPr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lastRenderedPageBreak/>
              <w:t>Olej mineralny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Tłuszcz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Siarka aktywna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Siarka związana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Fosfor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Chlor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+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+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–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+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+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–</w:t>
            </w:r>
          </w:p>
        </w:tc>
      </w:tr>
    </w:tbl>
    <w:p w:rsidR="001B192A" w:rsidRPr="006D3C02" w:rsidRDefault="001B192A" w:rsidP="006D3C02">
      <w:pPr>
        <w:pStyle w:val="Nagwek2"/>
      </w:pPr>
      <w:r w:rsidRPr="006D3C02">
        <w:t>FEROKOL ® VG-32 – ciecz obróbkowa olejowa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hydrauliczno-obróbkowy Ferokol VG-32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przeznaczony jest do smarowania urządzeń hydraulicznych oraz do obróbki na automatach tokarskich i szlifierskich stali i stopów miedzi.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CHARAKTERYSTYKA PRODUKTU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hydrauliczno-obróbkowy Ferokol VG-32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 jest olejem dwufunkcyjnym, w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skład którego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wchodzą głębokorafinowane oleje mineralne, dodatki smarne, przeciwkorozyjne, przeciwutleniające i przeciwmgielne.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FEROKOL VG-32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  <w:r w:rsidRPr="0047120E">
              <w:rPr>
                <w:rFonts w:cstheme="minorHAnsi"/>
              </w:rPr>
              <w:t xml:space="preserve"> w temperaturze 20 +/-5°C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jednorodna</w:t>
            </w:r>
            <w:proofErr w:type="gramEnd"/>
            <w:r w:rsidRPr="0047120E">
              <w:rPr>
                <w:rFonts w:cstheme="minorHAnsi"/>
              </w:rPr>
              <w:t>, klarowna ciecz barwy żółtej do brązowej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40°C,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28,8-35,2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190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wskaźnik</w:t>
            </w:r>
            <w:proofErr w:type="gramEnd"/>
            <w:r w:rsidRPr="0047120E">
              <w:rPr>
                <w:rFonts w:cstheme="minorHAnsi"/>
              </w:rPr>
              <w:t xml:space="preserve"> lepkości, nie niższy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95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płynięcia, °C, nie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-15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własności</w:t>
            </w:r>
            <w:proofErr w:type="gramEnd"/>
            <w:r w:rsidRPr="0047120E">
              <w:rPr>
                <w:rFonts w:cstheme="minorHAnsi"/>
              </w:rPr>
              <w:t xml:space="preserve"> smarne, obciążenie zespawania, daN, nie niższe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157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badanie działania korodującego w temp. 100°C/3h</w:t>
            </w:r>
            <w:proofErr w:type="gramStart"/>
            <w:r w:rsidRPr="0047120E">
              <w:rPr>
                <w:rFonts w:cstheme="minorHAnsi"/>
              </w:rPr>
              <w:t>:</w:t>
            </w:r>
            <w:r w:rsidRPr="0047120E">
              <w:rPr>
                <w:rFonts w:cstheme="minorHAnsi"/>
              </w:rPr>
              <w:br/>
              <w:t>– na</w:t>
            </w:r>
            <w:proofErr w:type="gramEnd"/>
            <w:r w:rsidRPr="0047120E">
              <w:rPr>
                <w:rFonts w:cstheme="minorHAnsi"/>
              </w:rPr>
              <w:t xml:space="preserve"> płytkach z miedzi</w:t>
            </w:r>
            <w:r w:rsidRPr="0047120E">
              <w:rPr>
                <w:rFonts w:cstheme="minorHAnsi"/>
              </w:rPr>
              <w:br/>
              <w:t>– na płytkach ze stali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1b</w:t>
            </w:r>
            <w:r w:rsidRPr="0047120E">
              <w:rPr>
                <w:rFonts w:cstheme="minorHAnsi"/>
              </w:rPr>
              <w:br/>
              <w:t>wytrzymuje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zawartość</w:t>
            </w:r>
            <w:proofErr w:type="gramEnd"/>
            <w:r w:rsidRPr="0047120E">
              <w:rPr>
                <w:rFonts w:cstheme="minorHAnsi"/>
              </w:rPr>
              <w:t xml:space="preserve"> wody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</w:tr>
    </w:tbl>
    <w:p w:rsidR="006D3C02" w:rsidRDefault="006D3C02" w:rsidP="006D3C02">
      <w:pPr>
        <w:pStyle w:val="Nagwek2"/>
      </w:pPr>
    </w:p>
    <w:p w:rsidR="001B192A" w:rsidRPr="006D3C02" w:rsidRDefault="001B192A" w:rsidP="006D3C02">
      <w:pPr>
        <w:pStyle w:val="Nagwek2"/>
      </w:pPr>
      <w:r w:rsidRPr="006D3C02">
        <w:lastRenderedPageBreak/>
        <w:t>FEROKOL ® 22F – ciecz obróbkowa olejowa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Ferokol 22 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przeznaczony jest do obróbki skrawaniem (również na automatach tokar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skich) metali nieżelaznych, stali i żeliwa oraz do przeciągania i gwintowania metali nieżelaznych i ich stopów.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CHARAKTERYSTYKA PRODUKTU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Ferokol 22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 jest olejem nieemulgującym, w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skład którego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wchodzą głębokorafinowane oleje mineralne, dodatki smarne typu tłuszczowego, dodatki przeciwkorozyjne, poprawiające odporność na pienienie, przeciwutleniające, zmniejszające mgłę olejową.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FEROKOL 22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  <w:r w:rsidRPr="0047120E">
              <w:rPr>
                <w:rFonts w:cstheme="minorHAnsi"/>
              </w:rPr>
              <w:t xml:space="preserve"> w temperaturze 20 +/-5°C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jednorodna</w:t>
            </w:r>
            <w:proofErr w:type="gramEnd"/>
            <w:r w:rsidRPr="0047120E">
              <w:rPr>
                <w:rFonts w:cstheme="minorHAnsi"/>
              </w:rPr>
              <w:t>, klarowna ciecz barwy żółtej do brązowej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40°C,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19,8-24,2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140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krzepnięcia, °C, nie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-10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liczba</w:t>
            </w:r>
            <w:proofErr w:type="gramEnd"/>
            <w:r w:rsidRPr="0047120E">
              <w:rPr>
                <w:rFonts w:cstheme="minorHAnsi"/>
              </w:rPr>
              <w:t xml:space="preserve"> zmydlenia, mg KOH/g,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15</w:t>
            </w:r>
          </w:p>
        </w:tc>
      </w:tr>
    </w:tbl>
    <w:p w:rsidR="001B192A" w:rsidRPr="006D3C02" w:rsidRDefault="001B192A" w:rsidP="006D3C02">
      <w:pPr>
        <w:pStyle w:val="Nagwek2"/>
      </w:pPr>
      <w:r w:rsidRPr="006D3C02">
        <w:t>FEROKOL ® SM – ciecz obróbkowa olejowa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Ferokol SM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przeznaczony jest do obróbki na automatach tokarskich stali nisko i średniowęglowych oraz do przeciągania i gwintowania metali nieżelaznych i ich stopów.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Ferokol SM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 jest olejem nieemulgującym, w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skład którego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wchodzą głębokorafinowane oleje mineralne, dodatki smarne typu tłuszczowego, dodatki przeciwutleniające i poprawiające odporność na pienienie.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FEROKOL SM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lepkość kinematyczna w temp. 40°C,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  <w:proofErr w:type="gramStart"/>
            <w:r w:rsidRPr="0047120E">
              <w:rPr>
                <w:rFonts w:cstheme="minorHAnsi"/>
              </w:rPr>
              <w:t>:</w:t>
            </w:r>
            <w:r w:rsidRPr="0047120E">
              <w:rPr>
                <w:rFonts w:cstheme="minorHAnsi"/>
              </w:rPr>
              <w:br/>
              <w:t>– w</w:t>
            </w:r>
            <w:proofErr w:type="gramEnd"/>
            <w:r w:rsidRPr="0047120E">
              <w:rPr>
                <w:rFonts w:cstheme="minorHAnsi"/>
              </w:rPr>
              <w:t xml:space="preserve"> temp. 40°</w:t>
            </w:r>
            <w:r w:rsidRPr="0047120E">
              <w:rPr>
                <w:rFonts w:cstheme="minorHAnsi"/>
              </w:rPr>
              <w:br/>
              <w:t>– w temp. 50°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19,8-24,2</w:t>
            </w:r>
            <w:r w:rsidRPr="0047120E">
              <w:rPr>
                <w:rFonts w:cstheme="minorHAnsi"/>
              </w:rPr>
              <w:br/>
              <w:t>12-15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160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lastRenderedPageBreak/>
              <w:t>badanie</w:t>
            </w:r>
            <w:proofErr w:type="gramEnd"/>
            <w:r w:rsidRPr="0047120E">
              <w:rPr>
                <w:rFonts w:cstheme="minorHAnsi"/>
              </w:rPr>
              <w:t xml:space="preserve"> działania korodujacego w temperaturze 100°C/3 godz. na płytkach ze stali i miedzi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</w:p>
        </w:tc>
      </w:tr>
    </w:tbl>
    <w:p w:rsidR="001B192A" w:rsidRPr="006D3C02" w:rsidRDefault="001B192A" w:rsidP="006D3C02">
      <w:pPr>
        <w:pStyle w:val="Nagwek2"/>
      </w:pPr>
      <w:r w:rsidRPr="006D3C02">
        <w:t>LUBRIKOL ® CL (-10 i -22) – ciecz obróbkowa olejowa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Lubrikol CL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przy obróbce stali wysokostopowych w zakresie średnich prędkości skrawania, w szczególności przy szlifowaniu kształtowym, frezowaniu obwiedniowym kół zębatych, rolowaniu, rozwiercaniu i wiórkowaniu. Można go stosować do obróbki stopów metali nieżelaznych.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CHARAKTERYSTYKA PRODUKTU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Lubrikol CL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 jest olejem nieemulgującym, w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skład którego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wchodzą głębokorafinowa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ne oleje naftowe, dodatki poprawiające własności smarne, przeciwmgielne oraz odpor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ność na pienienie. Lubrikol Cl charakteryzuje się wysokim stopniem oczysz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czenia bazy olejowej, wydatnie zmniejszoną skłonnością do wydzielania mgły olejowej, niższym zu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życiem i lepszymi własnościami obróbkowymi.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Rozróżnia się dwa rodzaje oleju Lubrikol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: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– 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Lubrikol</w:t>
      </w:r>
      <w:proofErr w:type="gramEnd"/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 xml:space="preserve"> CL-10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– 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Lubrikol CL-22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3033"/>
        <w:gridCol w:w="3048"/>
      </w:tblGrid>
      <w:tr w:rsidR="001B192A" w:rsidRPr="0047120E" w:rsidTr="006D3C02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LUBRIKOL CL-10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LUBRIKOL CL-22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40°C,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9,0-11,0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19,8-24,2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120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140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krzepnięcia, °C, nie wyższa niż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-15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-15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zawartość</w:t>
            </w:r>
            <w:proofErr w:type="gramEnd"/>
            <w:r w:rsidRPr="0047120E">
              <w:rPr>
                <w:rFonts w:cstheme="minorHAnsi"/>
              </w:rPr>
              <w:t xml:space="preserve"> wody, %, nie wyższa niż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</w:tr>
      <w:tr w:rsidR="001B192A" w:rsidRPr="0047120E" w:rsidTr="006D3C02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liczba</w:t>
            </w:r>
            <w:proofErr w:type="gramEnd"/>
            <w:r w:rsidRPr="0047120E">
              <w:rPr>
                <w:rFonts w:cstheme="minorHAnsi"/>
              </w:rPr>
              <w:t xml:space="preserve"> zmydlenia, mg KOH/g, nie niższa niż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15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92A" w:rsidRPr="0047120E" w:rsidRDefault="001B192A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15</w:t>
            </w:r>
          </w:p>
        </w:tc>
      </w:tr>
    </w:tbl>
    <w:p w:rsidR="001B192A" w:rsidRPr="006D3C02" w:rsidRDefault="001B192A" w:rsidP="006D3C02">
      <w:pPr>
        <w:pStyle w:val="Nagwek2"/>
      </w:pPr>
      <w:r w:rsidRPr="006D3C02">
        <w:t>GROTANOL SR-1 – PREPARAT DO MYCIA I DEZYNFEKCJI UKŁADÓW OBIEGOWYCH CIECZY OBRÓBKOWYCH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Środek do obróbki plastycznej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GROTANOL SR 1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– koncentrat środka do mycia i dezynfekcji układów technicznych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lastRenderedPageBreak/>
        <w:t>SKŁAD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GROTANOL SR 1 Jest ciekłą mieszaniną wysoko efektywnych substancji zwilżających, emulgatorów, alkalii oraz środków biobójczych.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Biobójczym składnikiem aktywnym jest: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1.3.5-Triazine-1,3,5-(2H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,4H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>,6H)-triethanol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8-12% wag CAS no 4719-04-4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GROTANOL SR 1 jest zalecany do mycia i dezynfekcji obiektów produkcyjnych, w szczególności obiegów cyrkulacyjnych, aparatury zbiornikowej i innych maszyn-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GROTANOL SR 1 w postaci handlowej jest koncentratem.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Można stosować go na dwa różne sposoby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: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• – wprowadzić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GROTANOL SR 1 w ilości 1-3% do zużytego medium znajdującego się w układzie. Zapewnić czas kontaktu 6-24 godziny i mieszanie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-np, zużyte emulsje chłodzące przed ich wymianą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• sporządzić 1-3% roztwór – wodny, którym przeprowadzone będzie mycie i dezynfekcja układu, przy parametrach j.w.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Typowe przykłady zastosowań to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: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• przemysł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spożywczy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• obróbka metali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• zakłady chemii budowlanej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• przemysł papierniczy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• przemysł kosmetyczny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• wytwarzanie innych produktów technicznych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Działanie myjące GROTANOLU SR 1 polega na zmiękczaniu osadów przylegających do ścian obiektów, odwarstwieniu osadów od powierzchni, emulgowaniu tłuszczów, rozpuszczaniu szlamów pochodzenia organicznego.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Działanie dezynfekujące GROTANOLU SR 1 polega na redukcji w ciągu paru godzin ilości mikroorganizmów (bakterie, grzyby, pleśnie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)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w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układzie z poziomu 107-108 /ml (duże skażenie) praktycznie do zera.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O stężeniu GROTANOLU SR 1 w układzie decydują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: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– czas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przeznaczony na mycie i dezynfekcję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– stopień zanieczyszczenia układu, głównie osadami i szlamami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– charakterystyka hydrodynamiczna i chemiczna układu</w:t>
      </w:r>
    </w:p>
    <w:p w:rsidR="001B192A" w:rsidRPr="0047120E" w:rsidRDefault="001B192A" w:rsidP="00A82D69">
      <w:pPr>
        <w:pStyle w:val="NormalnyWeb"/>
        <w:spacing w:before="0" w:beforeAutospacing="0" w:after="36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Fonts w:asciiTheme="minorHAnsi" w:hAnsiTheme="minorHAnsi" w:cstheme="minorHAnsi"/>
          <w:color w:val="3A3A3A"/>
          <w:sz w:val="26"/>
          <w:szCs w:val="26"/>
        </w:rPr>
        <w:t>Proces dezynfekcji wymaga zazwyczaj czasu 2-3 godzin. Dłużej trwa zmiękczanie i rozpuszczanie starych zleżałych osadów.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Ogólnie zaleca się stosować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: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– stężenie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GROTANOLU SR 1 – 1-3%,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– czas przebywania w układzie – minimum 6 godzin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Uwaga: dodanie GROTANOLU SR 1 powoduje alkalizację układu (1% roztwór pH ok.12). Dlatego też GROTANOLU SR 1 nie należy stosować do urządzeń nieodpornych na podwyższone pH, np. aluminium, cynk.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ZALETY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• łączy w sobie działanie czyszcząco-myjące biobójcze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• czyści układy podczas normalnej ich pracy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• ma działanie antykorozyjne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• usuwa nawet stare osady 2 miejsc niedostępnych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lastRenderedPageBreak/>
        <w:t>• łatwo rozpuszczalny w wodzie, alkoholu, acetonie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• wykazuje zgodność chemiczną z układami anionowymi i niejonowymi. Zakres pH 7-12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• produkt stabilny chemicznie i termicznie do 60° C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• produkt niepalny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• nie zawiera wolnego formaldehydu, fenoli, metali ciężkich. Zawartość chloru organicznego poniżej 0,1%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• rozcieńczone roztwory wodne GROTANOLU SR 1 są biorozkładalne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SPOSÓB UŻYCIA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Mycie i dezynfekcję układów cyrkulacyjnych przeprowadzić przed wymianą będącego w obiegu medium. Dla aparatury zbiornikowej – po opróżnieniu zbiornika i napełnieniu go wodą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,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GROTANOL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SR 1 wprowadzić w stężeniu 1-3% liczone na objętość czynną układu. Stężenie zależne jest od stopnia zanieczyszczenia systemu i czasu przeznaczonego na mycie.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Miejsce wprowadzenia GROTANOLU SR 1 powinno posiadać odpowiednio dużą turbulencję przepływu, która pozwoli na -szybkie wymieszanie się GROTANOLU SR 1 z medium w układzie.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Roztwór z GROTANOLEM powinien pozostawać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w cyrkulacji przez minimum 6 godzin. Dla starych układów czyszczonych GROTANOLEM SR 1 po raz pierwszy zaleca się 12-24 godziny.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Dla obiegów chłodziw stosowanych w obróbce metali należy wprowadzić GROTANOL SR 1 przed ostatnią zmianą produkcyjną.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Po wprowadzeniu GROTANOLU SR 1 należy unikać kontaktu z roztworem z uwagi na podwyższone pH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i możliwość podrażnienia skóry.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Po zakończeniu procesu roztwór myjący z GROTANOLEM SR 1 odprowadzić do kanalizacji. W przypadku oczyszczalni biologicznych należy zapewnić 100-krotne rozcieńczenie roztworu wodą lub innym strumieniem ścieków.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W zależności od rodzaju czyszczonego układu można przeprowadzić płukanie wodą. W przypadku obiegów chłodziw emulsyjnych płukanie takie nie jest konieczne, należy jedynie całkowicie odprowadzić roztwór myjąco-dezynfekujący z układu.</w:t>
      </w:r>
    </w:p>
    <w:p w:rsidR="001B192A" w:rsidRPr="0047120E" w:rsidRDefault="001B192A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DANE FIZYKO-CHEM1CZNE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• wygląd – klarowny, jasno żółty roztwór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• gęstość (20o C – ok.1,08g/cm3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• lepkość (20° C DIN 53211) – &lt;15 sek.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• wsp. refrakcji (20° C) – ok.1,38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• temperatura wrzenia – ok. 100°C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• temperatura zapłonu (DIN 51758) – &gt; 100°C prężność pary 20° C ok. 20 hPa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• pH (roztwór 1%) – ok. 12</w:t>
      </w:r>
    </w:p>
    <w:p w:rsidR="00213C93" w:rsidRPr="0047120E" w:rsidRDefault="00213C93" w:rsidP="00A82D69">
      <w:pPr>
        <w:rPr>
          <w:rFonts w:cstheme="minorHAnsi"/>
        </w:rPr>
      </w:pPr>
      <w:r w:rsidRPr="0047120E">
        <w:rPr>
          <w:rFonts w:cstheme="minorHAnsi"/>
        </w:rPr>
        <w:br w:type="page"/>
      </w:r>
    </w:p>
    <w:p w:rsidR="00213C93" w:rsidRPr="0047120E" w:rsidRDefault="006D3C02" w:rsidP="006D3C02">
      <w:pPr>
        <w:pStyle w:val="Nagwek1"/>
      </w:pPr>
      <w:r w:rsidRPr="00096977">
        <w:rPr>
          <w:noProof/>
          <w:color w:val="3A3A3A"/>
          <w:sz w:val="26"/>
          <w:szCs w:val="26"/>
        </w:rPr>
        <w:lastRenderedPageBreak/>
        <w:drawing>
          <wp:anchor distT="0" distB="0" distL="114300" distR="114300" simplePos="0" relativeHeight="251660288" behindDoc="0" locked="0" layoutInCell="1" allowOverlap="1" wp14:anchorId="02A9F630" wp14:editId="4D563460">
            <wp:simplePos x="0" y="0"/>
            <wp:positionH relativeFrom="column">
              <wp:posOffset>3021330</wp:posOffset>
            </wp:positionH>
            <wp:positionV relativeFrom="paragraph">
              <wp:posOffset>229235</wp:posOffset>
            </wp:positionV>
            <wp:extent cx="2682240" cy="2682240"/>
            <wp:effectExtent l="0" t="0" r="0" b="0"/>
            <wp:wrapNone/>
            <wp:docPr id="16" name="Obraz 16" descr="C:\Users\Michal\Desktop\strona dla taty\05\29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al\Desktop\strona dla taty\05\29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369" cy="268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C93" w:rsidRPr="0047120E">
        <w:t>Smary</w:t>
      </w:r>
    </w:p>
    <w:p w:rsidR="006D3C02" w:rsidRDefault="00213C93" w:rsidP="006D3C02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714" w:hanging="357"/>
        <w:rPr>
          <w:sz w:val="32"/>
          <w:szCs w:val="32"/>
        </w:rPr>
      </w:pPr>
      <w:r w:rsidRPr="006D3C02">
        <w:rPr>
          <w:sz w:val="32"/>
          <w:szCs w:val="32"/>
        </w:rPr>
        <w:t>Smary litowe</w:t>
      </w:r>
    </w:p>
    <w:p w:rsidR="00213C93" w:rsidRPr="006D3C02" w:rsidRDefault="00213C93" w:rsidP="006D3C02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714" w:hanging="357"/>
        <w:rPr>
          <w:sz w:val="32"/>
          <w:szCs w:val="32"/>
        </w:rPr>
      </w:pPr>
      <w:r w:rsidRPr="006D3C02">
        <w:rPr>
          <w:sz w:val="32"/>
          <w:szCs w:val="32"/>
        </w:rPr>
        <w:t>Smary litowo-wapniowe</w:t>
      </w:r>
    </w:p>
    <w:p w:rsidR="00213C93" w:rsidRPr="006D3C02" w:rsidRDefault="00213C93" w:rsidP="006D3C02">
      <w:pPr>
        <w:pStyle w:val="Akapitzlist"/>
        <w:numPr>
          <w:ilvl w:val="0"/>
          <w:numId w:val="16"/>
        </w:numPr>
        <w:spacing w:after="0" w:line="360" w:lineRule="auto"/>
        <w:ind w:left="714" w:hanging="357"/>
        <w:rPr>
          <w:sz w:val="32"/>
          <w:szCs w:val="32"/>
        </w:rPr>
      </w:pPr>
      <w:r w:rsidRPr="006D3C02">
        <w:rPr>
          <w:sz w:val="32"/>
          <w:szCs w:val="32"/>
        </w:rPr>
        <w:t>Smary glinowe</w:t>
      </w:r>
    </w:p>
    <w:p w:rsidR="00213C93" w:rsidRPr="006D3C02" w:rsidRDefault="00213C93" w:rsidP="006D3C02">
      <w:pPr>
        <w:pStyle w:val="Akapitzlist"/>
        <w:numPr>
          <w:ilvl w:val="0"/>
          <w:numId w:val="16"/>
        </w:numPr>
        <w:spacing w:after="0" w:line="360" w:lineRule="auto"/>
        <w:ind w:left="714" w:hanging="357"/>
        <w:rPr>
          <w:sz w:val="32"/>
          <w:szCs w:val="32"/>
        </w:rPr>
      </w:pPr>
      <w:r w:rsidRPr="006D3C02">
        <w:rPr>
          <w:sz w:val="32"/>
          <w:szCs w:val="32"/>
        </w:rPr>
        <w:t>Smary bentonitowe</w:t>
      </w:r>
    </w:p>
    <w:p w:rsidR="00213C93" w:rsidRPr="006D3C02" w:rsidRDefault="00213C93" w:rsidP="006D3C02">
      <w:pPr>
        <w:pStyle w:val="Akapitzlist"/>
        <w:numPr>
          <w:ilvl w:val="0"/>
          <w:numId w:val="16"/>
        </w:numPr>
        <w:spacing w:after="0" w:line="360" w:lineRule="auto"/>
        <w:ind w:left="714" w:hanging="357"/>
        <w:rPr>
          <w:sz w:val="32"/>
          <w:szCs w:val="32"/>
        </w:rPr>
      </w:pPr>
      <w:r w:rsidRPr="006D3C02">
        <w:rPr>
          <w:sz w:val="32"/>
          <w:szCs w:val="32"/>
        </w:rPr>
        <w:t>Smary specjalne</w:t>
      </w:r>
    </w:p>
    <w:p w:rsidR="00213C93" w:rsidRPr="006D3C02" w:rsidRDefault="00213C93" w:rsidP="006D3C02">
      <w:pPr>
        <w:pStyle w:val="Akapitzlist"/>
        <w:numPr>
          <w:ilvl w:val="0"/>
          <w:numId w:val="16"/>
        </w:numPr>
        <w:spacing w:after="0" w:line="360" w:lineRule="auto"/>
        <w:ind w:left="714" w:hanging="357"/>
        <w:rPr>
          <w:sz w:val="32"/>
          <w:szCs w:val="32"/>
        </w:rPr>
      </w:pPr>
      <w:r w:rsidRPr="006D3C02">
        <w:rPr>
          <w:sz w:val="32"/>
          <w:szCs w:val="32"/>
        </w:rPr>
        <w:t>Pasty</w:t>
      </w:r>
    </w:p>
    <w:p w:rsidR="008D7B66" w:rsidRDefault="008D7B66" w:rsidP="00A82D69">
      <w:pPr>
        <w:rPr>
          <w:rFonts w:cstheme="minorHAnsi"/>
        </w:rPr>
      </w:pPr>
    </w:p>
    <w:p w:rsidR="008D7B66" w:rsidRDefault="008D7B66" w:rsidP="00A82D69">
      <w:pPr>
        <w:rPr>
          <w:rFonts w:cstheme="minorHAnsi"/>
        </w:rPr>
      </w:pPr>
    </w:p>
    <w:p w:rsidR="008D7B66" w:rsidRDefault="008D7B66" w:rsidP="00A82D69">
      <w:pPr>
        <w:rPr>
          <w:rFonts w:cstheme="minorHAnsi"/>
        </w:rPr>
      </w:pPr>
    </w:p>
    <w:p w:rsidR="008D7B66" w:rsidRDefault="008D7B66" w:rsidP="00A82D69">
      <w:pPr>
        <w:rPr>
          <w:rFonts w:cstheme="minorHAnsi"/>
        </w:rPr>
      </w:pPr>
    </w:p>
    <w:p w:rsidR="00213C93" w:rsidRPr="0047120E" w:rsidRDefault="00213C93" w:rsidP="008D7B66">
      <w:pPr>
        <w:pStyle w:val="Nagwek1"/>
      </w:pPr>
      <w:r w:rsidRPr="0047120E">
        <w:t>SMARY LITOWE</w:t>
      </w:r>
    </w:p>
    <w:p w:rsidR="00213C93" w:rsidRPr="0047120E" w:rsidRDefault="00213C93" w:rsidP="008D7B66">
      <w:pPr>
        <w:pStyle w:val="Nagwek2"/>
      </w:pPr>
      <w:r w:rsidRPr="0047120E">
        <w:t>LUBRITEN EPX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Lubriten EPX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produkowany jest w czterech klasach konsystencji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: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–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Lubriten</w:t>
      </w:r>
      <w:proofErr w:type="gramEnd"/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 xml:space="preserve"> EPX – 000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o klasie konsystencji 000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–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Lubriten EPX – 00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o klasie konsystencji 00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–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Lubriten EPX – 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o klasie konsystencji 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–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Lubriten EPX – 1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o klasie konsystencji 1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Smary Lubriten EPX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do smarowania zamkniętych przekładni zębatych, walcowych i stożkowych. Zakres temperatur pracy smarów wynosi od -20°C do 100°C.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Smary Lubriten EPX-000, EPX-00, EPX-0, EPX-1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w zależności od konstrukcji przekładni, stopnia uszczelnienia i temperatury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: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Lubriten</w:t>
      </w:r>
      <w:proofErr w:type="gramEnd"/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 xml:space="preserve"> EPX – 000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– do smarowania przekładni mechanizmów kosiarek rotacyjnych.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Lubriten EPX – 00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– w niższych temperaturach podanego zakresu i przy dobrym uszczelnieniu przekładni.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Lubriten EPX – 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– w warunkach pośrednich.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Lubriten EPX – 1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– w wyższych temperaturach podanego zakresu i przy słabym uszczelnianiu przekładni.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Smary litowe Lubriten EPX wytwarzane są na bazie oleju mineralnego głębokorafino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wanego zawierającego dodatki o działaniu przeciwutleniającym i przeciwkorozyjnym oraz polepszającym własności smarne i przyczepnościowe.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1928"/>
        <w:gridCol w:w="1929"/>
        <w:gridCol w:w="1929"/>
        <w:gridCol w:w="1944"/>
      </w:tblGrid>
      <w:tr w:rsidR="00213C93" w:rsidRPr="0047120E" w:rsidTr="008D7B66">
        <w:trPr>
          <w:tblCellSpacing w:w="15" w:type="dxa"/>
        </w:trPr>
        <w:tc>
          <w:tcPr>
            <w:tcW w:w="109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lastRenderedPageBreak/>
              <w:t>PARAMETRY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LUBRITEN EPX-000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LUBRITEN EPX-00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LUBRITEN EPX-0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LUBRITEN EPX-1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09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klasa</w:t>
            </w:r>
            <w:proofErr w:type="gramEnd"/>
            <w:r w:rsidRPr="0047120E">
              <w:rPr>
                <w:rFonts w:cstheme="minorHAnsi"/>
              </w:rPr>
              <w:t xml:space="preserve"> NLGI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000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00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09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penetracja</w:t>
            </w:r>
            <w:proofErr w:type="gramEnd"/>
            <w:r w:rsidRPr="0047120E">
              <w:rPr>
                <w:rFonts w:cstheme="minorHAnsi"/>
              </w:rPr>
              <w:t xml:space="preserve"> w temp. 25°C po ugniataniu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435-475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395-435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350-390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305-345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09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kroplenia, °C, nie niższa niż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160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160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165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170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09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działania korodującego na płytkach z miedzi w temp. 100°C w czasie 24h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dopuszczalne</w:t>
            </w:r>
            <w:proofErr w:type="gramEnd"/>
            <w:r w:rsidRPr="0047120E">
              <w:rPr>
                <w:rFonts w:cstheme="minorHAnsi"/>
              </w:rPr>
              <w:t xml:space="preserve"> lekkie pociemnienie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dopuszczalne</w:t>
            </w:r>
            <w:proofErr w:type="gramEnd"/>
            <w:r w:rsidRPr="0047120E">
              <w:rPr>
                <w:rFonts w:cstheme="minorHAnsi"/>
              </w:rPr>
              <w:t xml:space="preserve"> lekkie pociemnienie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dopuszczalne</w:t>
            </w:r>
            <w:proofErr w:type="gramEnd"/>
            <w:r w:rsidRPr="0047120E">
              <w:rPr>
                <w:rFonts w:cstheme="minorHAnsi"/>
              </w:rPr>
              <w:t xml:space="preserve"> lekkie pociemnienie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dopuszczalne</w:t>
            </w:r>
            <w:proofErr w:type="gramEnd"/>
            <w:r w:rsidRPr="0047120E">
              <w:rPr>
                <w:rFonts w:cstheme="minorHAnsi"/>
              </w:rPr>
              <w:t xml:space="preserve"> lekkie pociemnienie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09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zawartość</w:t>
            </w:r>
            <w:proofErr w:type="gramEnd"/>
            <w:r w:rsidRPr="0047120E">
              <w:rPr>
                <w:rFonts w:cstheme="minorHAnsi"/>
              </w:rPr>
              <w:t xml:space="preserve"> substancji rysujących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09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penetracja</w:t>
            </w:r>
            <w:proofErr w:type="gramEnd"/>
            <w:r w:rsidRPr="0047120E">
              <w:rPr>
                <w:rFonts w:cstheme="minorHAnsi"/>
              </w:rPr>
              <w:t xml:space="preserve"> w temp. -20°C, nie niższa niż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190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190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180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160</w:t>
            </w:r>
          </w:p>
        </w:tc>
      </w:tr>
    </w:tbl>
    <w:p w:rsidR="00213C93" w:rsidRPr="008D7B66" w:rsidRDefault="00213C93" w:rsidP="008D7B66">
      <w:pPr>
        <w:pStyle w:val="Nagwek2"/>
      </w:pPr>
      <w:r w:rsidRPr="008D7B66">
        <w:t>LUBRITEN EPS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Lubriten EPS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produkowany jest w trzech klasach konsystencji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: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– 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Lubriten</w:t>
      </w:r>
      <w:proofErr w:type="gramEnd"/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 xml:space="preserve"> EPS -1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o klasie konsystencji 1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– 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Lubriten EPS -0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o klasie konsystencji 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– 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Lubriten EPS -00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o klasie konsystencji 00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Smary Lubriten EPS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do smarowania niedostatecznie uszczelnionych prze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kładni ślimakowych, a także do przekładni zębatych np. w elektronarzędziach, reduk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torach przemysłowych i innych. Zakres temperatur pracy smarów wynosi od -20°C do 100°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C .</w:t>
      </w:r>
      <w:proofErr w:type="gramEnd"/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SKŁADA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Smary Lubriten EPS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wytwarzane są przez zagęszczanie głębokorafinowanego oleju mineralnego mydłami litowymi. Zawierają dodatki polepszające własności smarne i przyczepnościowe, a także o działaniu przeciwutleniającym i przeciwkorozyjnym.</w:t>
      </w:r>
    </w:p>
    <w:p w:rsidR="008D7B66" w:rsidRDefault="008D7B66" w:rsidP="00A82D6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</w:pPr>
    </w:p>
    <w:p w:rsidR="008D7B66" w:rsidRDefault="008D7B66" w:rsidP="00A82D6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</w:pPr>
    </w:p>
    <w:p w:rsidR="008D7B66" w:rsidRDefault="008D7B66" w:rsidP="00A82D6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</w:pPr>
    </w:p>
    <w:p w:rsidR="008D7B66" w:rsidRDefault="008D7B66" w:rsidP="00A82D6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</w:pPr>
    </w:p>
    <w:p w:rsidR="008D7B66" w:rsidRDefault="008D7B66" w:rsidP="00A82D6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</w:pP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lastRenderedPageBreak/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2314"/>
        <w:gridCol w:w="2314"/>
        <w:gridCol w:w="2328"/>
      </w:tblGrid>
      <w:tr w:rsidR="00213C93" w:rsidRPr="0047120E" w:rsidTr="008D7B66">
        <w:trPr>
          <w:tblCellSpacing w:w="15" w:type="dxa"/>
        </w:trPr>
        <w:tc>
          <w:tcPr>
            <w:tcW w:w="14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LUBRITEN EPS 1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LUBRITEN EPS 0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LUBRITEN EPS 00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4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klasa</w:t>
            </w:r>
            <w:proofErr w:type="gramEnd"/>
            <w:r w:rsidRPr="0047120E">
              <w:rPr>
                <w:rFonts w:cstheme="minorHAnsi"/>
              </w:rPr>
              <w:t xml:space="preserve"> NLGI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4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penetracja</w:t>
            </w:r>
            <w:proofErr w:type="gramEnd"/>
            <w:r w:rsidRPr="0047120E">
              <w:rPr>
                <w:rFonts w:cstheme="minorHAnsi"/>
              </w:rPr>
              <w:t xml:space="preserve"> w temp. 25°C po ugniataniu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305-345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350-390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395-435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4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kroplenia, °C, nie niższa niż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170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165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160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4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działania korodującego na płytkach z miedzi w temp. 100°C w czasie 24h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</w:p>
        </w:tc>
      </w:tr>
      <w:tr w:rsidR="00213C93" w:rsidRPr="0047120E" w:rsidTr="008D7B66">
        <w:trPr>
          <w:tblCellSpacing w:w="15" w:type="dxa"/>
        </w:trPr>
        <w:tc>
          <w:tcPr>
            <w:tcW w:w="14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wydzielanie</w:t>
            </w:r>
            <w:proofErr w:type="gramEnd"/>
            <w:r w:rsidRPr="0047120E">
              <w:rPr>
                <w:rFonts w:cstheme="minorHAnsi"/>
              </w:rPr>
              <w:t xml:space="preserve"> oleju ze smaru w temp.100°C/24h, %, nie więcej niż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15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–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–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4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zawartość</w:t>
            </w:r>
            <w:proofErr w:type="gramEnd"/>
            <w:r w:rsidRPr="0047120E">
              <w:rPr>
                <w:rFonts w:cstheme="minorHAnsi"/>
              </w:rPr>
              <w:t xml:space="preserve"> wody, %, nie więcej niż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0,1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0,1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0,1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4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zawartość</w:t>
            </w:r>
            <w:proofErr w:type="gramEnd"/>
            <w:r w:rsidRPr="0047120E">
              <w:rPr>
                <w:rFonts w:cstheme="minorHAnsi"/>
              </w:rPr>
              <w:t xml:space="preserve"> substancji rysujących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</w:tr>
    </w:tbl>
    <w:p w:rsidR="00213C93" w:rsidRPr="008D7B66" w:rsidRDefault="00213C93" w:rsidP="008D7B66">
      <w:pPr>
        <w:pStyle w:val="Nagwek2"/>
      </w:pPr>
      <w:r w:rsidRPr="008D7B66">
        <w:t>LUBRITEN EP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Lubriten EP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jest produkowany w trzech klasach konsystencji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: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– 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Lubriten</w:t>
      </w:r>
      <w:proofErr w:type="gramEnd"/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 xml:space="preserve"> EP – 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o klasie konsystencji 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– 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Lubriten EP – 1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o klasie konsystencji 1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–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 Lubriten EP – 2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o klasie konsystencji 2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Smary Lubriten EP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 przeznaczone są do smarowania łożysk tocznych pracujących przy wysokich obciążeniach,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tj. gdy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C*/P*&lt;7 dla łożysk obciążonych głównie promieniowo i gdy C/P &lt;16 dla łożysk obciążonych głównie osiowo, a także, gdy w pracy łożysk mniej obciążonych występuje obciążenie udarowe.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Fonts w:asciiTheme="minorHAnsi" w:hAnsiTheme="minorHAnsi" w:cstheme="minorHAnsi"/>
          <w:color w:val="3A3A3A"/>
          <w:sz w:val="26"/>
          <w:szCs w:val="26"/>
        </w:rPr>
        <w:t>Zakres temperatur pracy smarów Lubriten EP wynosi od -20 do 100°C, również przy dostępie wody. Graniczne temperatury pracy mogą być wyższe lub niższe, w zależno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ści od rodzaju łożyska i wymaganych okresów smarowania.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Lubriten EP-0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przeznaczony jest do smarowania łożysk urządzeń z centralnymi układami smarowania, pracujących w niskich temperaturach (-20 do -10°C) i wy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 xml:space="preserve">magających 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lastRenderedPageBreak/>
        <w:t>przetłaczania smaru na duże odległości.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Lubriten EP-1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przeznaczony jest do smarowania łożysk urządzeń z centralnymi układami smarowania, pracujących w umiarkowanych temperaturach otoczenia i wy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magających przetłaczania smaru na duże odległości.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Lubriten EP-2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przeznaczony jest do smarowania łożysk urządzeń z systemem indywidualnym oraz z centralnymi układami smarowania, pracujących w wysokich temperaturach otoczenia i wymagających przetłaczania smaru na małe odległości.</w:t>
      </w:r>
    </w:p>
    <w:p w:rsidR="00213C93" w:rsidRPr="0047120E" w:rsidRDefault="00213C93" w:rsidP="00A82D69">
      <w:pPr>
        <w:pStyle w:val="NormalnyWeb"/>
        <w:spacing w:before="0" w:beforeAutospacing="0" w:after="36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Fonts w:asciiTheme="minorHAnsi" w:hAnsiTheme="minorHAnsi" w:cstheme="minorHAnsi"/>
          <w:color w:val="3A3A3A"/>
          <w:sz w:val="26"/>
          <w:szCs w:val="26"/>
        </w:rPr>
        <w:t>C-nośność ruchowa, daN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P-obciążenie zastępcze ruchowe, daN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Smary Lubriten EP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wytwarzane są przez zagęszczanie oleju mineralnego mydłami litowymi. Zawierają dodatki polepszające własności smarne, a także o działaniu prze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ciwutleniającymi i przeciwkorozyjnym.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 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2316"/>
        <w:gridCol w:w="2373"/>
        <w:gridCol w:w="2330"/>
      </w:tblGrid>
      <w:tr w:rsidR="00213C93" w:rsidRPr="0047120E" w:rsidTr="008D7B66">
        <w:trPr>
          <w:tblCellSpacing w:w="15" w:type="dxa"/>
        </w:trPr>
        <w:tc>
          <w:tcPr>
            <w:tcW w:w="14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114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LUBRITEN EP 0</w:t>
            </w:r>
          </w:p>
        </w:tc>
        <w:tc>
          <w:tcPr>
            <w:tcW w:w="117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LUBRITEN EP 1</w:t>
            </w:r>
          </w:p>
        </w:tc>
        <w:tc>
          <w:tcPr>
            <w:tcW w:w="114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LUBRITEN EP 2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4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klasa</w:t>
            </w:r>
            <w:proofErr w:type="gramEnd"/>
            <w:r w:rsidRPr="0047120E">
              <w:rPr>
                <w:rFonts w:cstheme="minorHAnsi"/>
              </w:rPr>
              <w:t xml:space="preserve"> NLGI</w:t>
            </w:r>
          </w:p>
        </w:tc>
        <w:tc>
          <w:tcPr>
            <w:tcW w:w="114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</w:t>
            </w:r>
          </w:p>
        </w:tc>
        <w:tc>
          <w:tcPr>
            <w:tcW w:w="117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</w:t>
            </w:r>
          </w:p>
        </w:tc>
        <w:tc>
          <w:tcPr>
            <w:tcW w:w="114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4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penetracja</w:t>
            </w:r>
            <w:proofErr w:type="gramEnd"/>
            <w:r w:rsidRPr="0047120E">
              <w:rPr>
                <w:rFonts w:cstheme="minorHAnsi"/>
              </w:rPr>
              <w:t xml:space="preserve"> w temp. 25°C po ugniataniu</w:t>
            </w:r>
          </w:p>
        </w:tc>
        <w:tc>
          <w:tcPr>
            <w:tcW w:w="114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350-390</w:t>
            </w:r>
          </w:p>
        </w:tc>
        <w:tc>
          <w:tcPr>
            <w:tcW w:w="117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305-345</w:t>
            </w:r>
          </w:p>
        </w:tc>
        <w:tc>
          <w:tcPr>
            <w:tcW w:w="114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&gt;260-300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4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kroplenia, °C, nie niższa niż</w:t>
            </w:r>
          </w:p>
        </w:tc>
        <w:tc>
          <w:tcPr>
            <w:tcW w:w="114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165</w:t>
            </w:r>
          </w:p>
        </w:tc>
        <w:tc>
          <w:tcPr>
            <w:tcW w:w="117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175</w:t>
            </w:r>
          </w:p>
        </w:tc>
        <w:tc>
          <w:tcPr>
            <w:tcW w:w="114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180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4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działania korodującego na płytkach z miedzi w temp. 100°C w czasie 24h</w:t>
            </w:r>
          </w:p>
        </w:tc>
        <w:tc>
          <w:tcPr>
            <w:tcW w:w="114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 xml:space="preserve">dopuszczalna zmiana </w:t>
            </w:r>
            <w:proofErr w:type="gramStart"/>
            <w:r w:rsidRPr="0047120E">
              <w:rPr>
                <w:rFonts w:cstheme="minorHAnsi"/>
              </w:rPr>
              <w:t>barwy lecz</w:t>
            </w:r>
            <w:proofErr w:type="gramEnd"/>
            <w:r w:rsidRPr="0047120E">
              <w:rPr>
                <w:rFonts w:cstheme="minorHAnsi"/>
              </w:rPr>
              <w:t xml:space="preserve"> nie na czarną</w:t>
            </w:r>
          </w:p>
        </w:tc>
        <w:tc>
          <w:tcPr>
            <w:tcW w:w="117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 xml:space="preserve">j&lt;dopuszczalna zmiana </w:t>
            </w:r>
            <w:proofErr w:type="gramStart"/>
            <w:r w:rsidRPr="0047120E">
              <w:rPr>
                <w:rFonts w:cstheme="minorHAnsi"/>
              </w:rPr>
              <w:t>barwy lecz</w:t>
            </w:r>
            <w:proofErr w:type="gramEnd"/>
            <w:r w:rsidRPr="0047120E">
              <w:rPr>
                <w:rFonts w:cstheme="minorHAnsi"/>
              </w:rPr>
              <w:t xml:space="preserve"> nie na czarną</w:t>
            </w:r>
          </w:p>
        </w:tc>
        <w:tc>
          <w:tcPr>
            <w:tcW w:w="114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 xml:space="preserve">dopuszczalna zmiana </w:t>
            </w:r>
            <w:proofErr w:type="gramStart"/>
            <w:r w:rsidRPr="0047120E">
              <w:rPr>
                <w:rFonts w:cstheme="minorHAnsi"/>
              </w:rPr>
              <w:t>barwy lecz</w:t>
            </w:r>
            <w:proofErr w:type="gramEnd"/>
            <w:r w:rsidRPr="0047120E">
              <w:rPr>
                <w:rFonts w:cstheme="minorHAnsi"/>
              </w:rPr>
              <w:t xml:space="preserve"> nie na czarną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4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wydzielanie</w:t>
            </w:r>
            <w:proofErr w:type="gramEnd"/>
            <w:r w:rsidRPr="0047120E">
              <w:rPr>
                <w:rFonts w:cstheme="minorHAnsi"/>
              </w:rPr>
              <w:t xml:space="preserve"> oleju ze smaru w temp.100°C/24h, %, nie więcej niż</w:t>
            </w:r>
          </w:p>
        </w:tc>
        <w:tc>
          <w:tcPr>
            <w:tcW w:w="114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–</w:t>
            </w:r>
          </w:p>
        </w:tc>
        <w:tc>
          <w:tcPr>
            <w:tcW w:w="117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14</w:t>
            </w:r>
          </w:p>
        </w:tc>
        <w:tc>
          <w:tcPr>
            <w:tcW w:w="114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8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4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zawartość</w:t>
            </w:r>
            <w:proofErr w:type="gramEnd"/>
            <w:r w:rsidRPr="0047120E">
              <w:rPr>
                <w:rFonts w:cstheme="minorHAnsi"/>
              </w:rPr>
              <w:t xml:space="preserve"> wody, %, nie więcej niż</w:t>
            </w:r>
          </w:p>
        </w:tc>
        <w:tc>
          <w:tcPr>
            <w:tcW w:w="114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0,1</w:t>
            </w:r>
          </w:p>
        </w:tc>
        <w:tc>
          <w:tcPr>
            <w:tcW w:w="117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0,1</w:t>
            </w:r>
          </w:p>
        </w:tc>
        <w:tc>
          <w:tcPr>
            <w:tcW w:w="114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0,1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4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zawartość</w:t>
            </w:r>
            <w:proofErr w:type="gramEnd"/>
            <w:r w:rsidRPr="0047120E">
              <w:rPr>
                <w:rFonts w:cstheme="minorHAnsi"/>
              </w:rPr>
              <w:t xml:space="preserve"> substancji rysujących</w:t>
            </w:r>
          </w:p>
        </w:tc>
        <w:tc>
          <w:tcPr>
            <w:tcW w:w="114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  <w:tc>
          <w:tcPr>
            <w:tcW w:w="117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  <w:tc>
          <w:tcPr>
            <w:tcW w:w="114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jednorodna</w:t>
            </w:r>
            <w:proofErr w:type="gramEnd"/>
            <w:r w:rsidRPr="0047120E">
              <w:rPr>
                <w:rFonts w:cstheme="minorHAnsi"/>
              </w:rPr>
              <w:t>, klarowna ciecz</w:t>
            </w:r>
          </w:p>
        </w:tc>
      </w:tr>
    </w:tbl>
    <w:p w:rsidR="008D7B66" w:rsidRDefault="008D7B66" w:rsidP="008D7B66">
      <w:pPr>
        <w:pStyle w:val="Nagwek2"/>
      </w:pPr>
    </w:p>
    <w:p w:rsidR="00213C93" w:rsidRPr="008D7B66" w:rsidRDefault="00213C93" w:rsidP="008D7B66">
      <w:pPr>
        <w:pStyle w:val="Nagwek2"/>
      </w:pPr>
      <w:r w:rsidRPr="008D7B66">
        <w:lastRenderedPageBreak/>
        <w:t>MULTILUB EP-00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Multilub EP-00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do smarowania przekładni zamkniętych.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Multilub EP-00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 może być również stosowany do centralnego smarowania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nadwozi , 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>do którego jest zalecany smar klasy NLGI 00.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Zakres temperatury pracy smaru Multilub EP-00 wynosi od -30 °C do 100 °C.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Multilub EP-00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produkowany jest na bazie głębokorafinowanego oleju mineralnego zagęszczonego mydłami litowymi kwasu 12-hydroksystearynowego. Zawiera dodatki o działaniu przeciwutleniającym, przeciwkorozyjnym oraz polepszającym własności przeciwzużyciowe, smarne i przyczepnościowe.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MULTILUB EP-00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penetracja</w:t>
            </w:r>
            <w:proofErr w:type="gramEnd"/>
            <w:r w:rsidRPr="0047120E">
              <w:rPr>
                <w:rFonts w:cstheme="minorHAnsi"/>
              </w:rPr>
              <w:t xml:space="preserve"> po ugniataniu w temp. 25°C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395 – 435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kroplenia,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160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badanie działania korodującego: na płytkach z miedzi w temp. 100°C w czasie 24</w:t>
            </w:r>
            <w:proofErr w:type="gramStart"/>
            <w:r w:rsidRPr="0047120E">
              <w:rPr>
                <w:rFonts w:cstheme="minorHAnsi"/>
              </w:rPr>
              <w:t xml:space="preserve">h , </w:t>
            </w:r>
            <w:proofErr w:type="gramEnd"/>
            <w:r w:rsidRPr="0047120E">
              <w:rPr>
                <w:rFonts w:cstheme="minorHAnsi"/>
              </w:rPr>
              <w:t>metoda B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penetracja w temp. -30°C</w:t>
            </w:r>
            <w:proofErr w:type="gramStart"/>
            <w:r w:rsidRPr="0047120E">
              <w:rPr>
                <w:rFonts w:cstheme="minorHAnsi"/>
              </w:rPr>
              <w:t>,nie</w:t>
            </w:r>
            <w:proofErr w:type="gramEnd"/>
            <w:r w:rsidRPr="0047120E">
              <w:rPr>
                <w:rFonts w:cstheme="minorHAnsi"/>
              </w:rPr>
              <w:t xml:space="preserve">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180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własności</w:t>
            </w:r>
            <w:proofErr w:type="gramEnd"/>
            <w:r w:rsidRPr="0047120E">
              <w:rPr>
                <w:rFonts w:cstheme="minorHAnsi"/>
              </w:rPr>
              <w:t xml:space="preserve"> smarne, obciążenie zespawania, daN, nie niższe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196</w:t>
            </w:r>
          </w:p>
        </w:tc>
      </w:tr>
    </w:tbl>
    <w:p w:rsidR="00213C93" w:rsidRPr="008D7B66" w:rsidRDefault="00213C93" w:rsidP="008D7B66">
      <w:pPr>
        <w:pStyle w:val="Nagwek2"/>
      </w:pPr>
      <w:r w:rsidRPr="008D7B66">
        <w:t>LITOMOS EP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Litomos EP-23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przeznaczony jest do smarowania łożysk tocznych i ślizgowych oraz innych powierzchni trących, pracujących przy wysokich, szczególnie udarowych obciążeniach.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Litomos EP-25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przeznaczony jest do smarowania przegubów homokinetycz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nych i kulowych, cięgieł, sworzni, złącz, a także połączeń gwintowych w pojazdach mechanicznych, sprzęcie rolniczym, budowlanym i innych.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Litomos EP-25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zalecany jest szczególnie do smarowania łożysk tocznych i ślizgowych pracujących w warunkach zapylenia. Zakres pracy smarów Litomos EP wynosi -30°C do 130°C (krótkotrwale do 150°C).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Smary plastyczne Litomos EP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 produkowane są na bazie oleju mineralnego głębokorafinowanego zagęszczonego mydłami litowymi kwasu 12-hydroksystearynowego. Zawierają dodatki EP polepszające własności smarne, dodatki o działaniu 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lastRenderedPageBreak/>
        <w:t>przeciwutleniającym i przeciwkorozyjnymi oraz dwusiarczek molibdenu.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W zależności od zawartości dwusiarczku molibdenu, smary plastyczne Litomos EP dzieli się na dwa rodzaje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: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Litomos</w:t>
      </w:r>
      <w:proofErr w:type="gramEnd"/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 xml:space="preserve"> EP-23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o zawartości dwusiarczku molibdenu 2 – 3%.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Litomos EP-25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o zawartości dwusiarczku molibdenu 4 – 5%.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3033"/>
        <w:gridCol w:w="3048"/>
      </w:tblGrid>
      <w:tr w:rsidR="00213C93" w:rsidRPr="0047120E" w:rsidTr="008D7B66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LITOMOS EP-23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LITOMOS EP-25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jednorodny</w:t>
            </w:r>
            <w:proofErr w:type="gramEnd"/>
            <w:r w:rsidRPr="0047120E">
              <w:rPr>
                <w:rFonts w:cstheme="minorHAnsi"/>
              </w:rPr>
              <w:t xml:space="preserve"> barwy czarnej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jednorodny</w:t>
            </w:r>
            <w:proofErr w:type="gramEnd"/>
            <w:r w:rsidRPr="0047120E">
              <w:rPr>
                <w:rFonts w:cstheme="minorHAnsi"/>
              </w:rPr>
              <w:t xml:space="preserve"> barwy czarnej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penetracja</w:t>
            </w:r>
            <w:proofErr w:type="gramEnd"/>
            <w:r w:rsidRPr="0047120E">
              <w:rPr>
                <w:rFonts w:cstheme="minorHAnsi"/>
              </w:rPr>
              <w:t xml:space="preserve"> w temp. 25°C, po ugniataniu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260-300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260-300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</w:t>
            </w:r>
            <w:proofErr w:type="gramEnd"/>
            <w:r w:rsidRPr="0047120E">
              <w:rPr>
                <w:rFonts w:cstheme="minorHAnsi"/>
              </w:rPr>
              <w:t>. kroplenia, °C, nie niższa niż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180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180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wydzielanie</w:t>
            </w:r>
            <w:proofErr w:type="gramEnd"/>
            <w:r w:rsidRPr="0047120E">
              <w:rPr>
                <w:rFonts w:cstheme="minorHAnsi"/>
              </w:rPr>
              <w:t xml:space="preserve"> oleju ze smaru w temp. 100°C w ciągu 24h, %, nie więcej niż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działania korodującego na płytkach z miedzi w temp. 100°C w ciągu 24h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dopuszczalna</w:t>
            </w:r>
            <w:proofErr w:type="gramEnd"/>
            <w:r w:rsidRPr="0047120E">
              <w:rPr>
                <w:rFonts w:cstheme="minorHAnsi"/>
              </w:rPr>
              <w:t xml:space="preserve"> lekka zmiana barwy płytki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dopuszczalna</w:t>
            </w:r>
            <w:proofErr w:type="gramEnd"/>
            <w:r w:rsidRPr="0047120E">
              <w:rPr>
                <w:rFonts w:cstheme="minorHAnsi"/>
              </w:rPr>
              <w:t xml:space="preserve"> lekka zmiana barwy płytki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penetracja</w:t>
            </w:r>
            <w:proofErr w:type="gramEnd"/>
            <w:r w:rsidRPr="0047120E">
              <w:rPr>
                <w:rFonts w:cstheme="minorHAnsi"/>
              </w:rPr>
              <w:t xml:space="preserve"> w temp. -30°C, nie niższa niż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150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150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własności smarnych na aparacie tarciowym Timken, obciążenie zacierające, daN, nie niższe niż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15,6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15,6</w:t>
            </w:r>
          </w:p>
        </w:tc>
      </w:tr>
    </w:tbl>
    <w:p w:rsidR="00213C93" w:rsidRPr="008D7B66" w:rsidRDefault="00213C93" w:rsidP="008D7B66">
      <w:pPr>
        <w:pStyle w:val="Nagwek2"/>
      </w:pPr>
      <w:r w:rsidRPr="008D7B66">
        <w:t>ŁT 4S-2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Smary wielofunkcyjne ŁT-4S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Long life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przeznaczone są do smarowania łożysk tocznych i ślizgowych oraz innych elementów trących w montażu i eksploatacji samochodów, a także maszyn i urządzeń przemysłowych pracujących w warunkach, w których wy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magana jest wysoka stabilność mechaniczna, odporność na starzenie i własności przeciwkorozyjne smaru.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Zakres temperatur pracy smaru ŁT-4S2 wynosi od -30°C do 120°C, natomiast smaru ŁT-4S3 od -20°C do 130°C.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Smary ŁT-4S są odporne na działanie wody.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Smary ŁT-4S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produkowane są na bazie głębokorafinowanego oleju mineralnego za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gęszczonego mydłami litowymi. Zawierają dodatki polepszające własności smarne oraz dodatki o działaniu przeciwkorozyjnym i przeciwutleniającym.</w:t>
      </w:r>
    </w:p>
    <w:p w:rsidR="00213C93" w:rsidRPr="0047120E" w:rsidRDefault="00213C93" w:rsidP="00A82D69">
      <w:pPr>
        <w:pStyle w:val="NormalnyWeb"/>
        <w:spacing w:before="0" w:beforeAutospacing="0" w:after="36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</w:rPr>
        <w:lastRenderedPageBreak/>
        <w:t>PARAMETRY FIZYKO-CHEMICZNE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3033"/>
        <w:gridCol w:w="3048"/>
      </w:tblGrid>
      <w:tr w:rsidR="00213C93" w:rsidRPr="0047120E" w:rsidTr="008D7B66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ŁT-4S 2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ŁT-4S 3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klasa</w:t>
            </w:r>
            <w:proofErr w:type="gramEnd"/>
            <w:r w:rsidRPr="0047120E">
              <w:rPr>
                <w:rFonts w:cstheme="minorHAnsi"/>
              </w:rPr>
              <w:t xml:space="preserve"> NLGI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penetracja</w:t>
            </w:r>
            <w:proofErr w:type="gramEnd"/>
            <w:r w:rsidRPr="0047120E">
              <w:rPr>
                <w:rFonts w:cstheme="minorHAnsi"/>
              </w:rPr>
              <w:t xml:space="preserve"> w temp. 25 °C, po ugniataniu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260-300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230-260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temp. kroplenia</w:t>
            </w:r>
            <w:proofErr w:type="gramStart"/>
            <w:r w:rsidRPr="0047120E">
              <w:rPr>
                <w:rFonts w:cstheme="minorHAnsi"/>
              </w:rPr>
              <w:t>, °C</w:t>
            </w:r>
            <w:proofErr w:type="gramEnd"/>
            <w:r w:rsidRPr="0047120E">
              <w:rPr>
                <w:rFonts w:cstheme="minorHAnsi"/>
              </w:rPr>
              <w:t>, nie niższa niż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185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185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działania korodującego na płytkach z miedzi w temp. 100 °C w czasie 24h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</w:p>
        </w:tc>
      </w:tr>
      <w:tr w:rsidR="00213C93" w:rsidRPr="0047120E" w:rsidTr="008D7B66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wydzielanie</w:t>
            </w:r>
            <w:proofErr w:type="gramEnd"/>
            <w:r w:rsidRPr="0047120E">
              <w:rPr>
                <w:rFonts w:cstheme="minorHAnsi"/>
              </w:rPr>
              <w:t xml:space="preserve"> oleju ze smaru w temp. 100 °C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2,0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1,5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własności smarnych, obciążenie zespawania, daN, wyższe niż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140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140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odporność</w:t>
            </w:r>
            <w:proofErr w:type="gramEnd"/>
            <w:r w:rsidRPr="0047120E">
              <w:rPr>
                <w:rFonts w:cstheme="minorHAnsi"/>
              </w:rPr>
              <w:t xml:space="preserve"> na działanie wody w temp. 38°C, ubytek smaru, %, nie większy niż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4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4</w:t>
            </w:r>
          </w:p>
        </w:tc>
      </w:tr>
    </w:tbl>
    <w:p w:rsidR="00213C93" w:rsidRPr="0047120E" w:rsidRDefault="00213C93" w:rsidP="00A82D69">
      <w:pPr>
        <w:rPr>
          <w:rFonts w:cstheme="minorHAnsi"/>
        </w:rPr>
      </w:pPr>
    </w:p>
    <w:p w:rsidR="00213C93" w:rsidRPr="0047120E" w:rsidRDefault="00213C93" w:rsidP="00A82D69">
      <w:pPr>
        <w:rPr>
          <w:rFonts w:cstheme="minorHAnsi"/>
        </w:rPr>
      </w:pPr>
      <w:r w:rsidRPr="0047120E">
        <w:rPr>
          <w:rFonts w:cstheme="minorHAnsi"/>
        </w:rPr>
        <w:br w:type="page"/>
      </w:r>
    </w:p>
    <w:p w:rsidR="00213C93" w:rsidRPr="0047120E" w:rsidRDefault="00213C93" w:rsidP="008D7B66">
      <w:pPr>
        <w:pStyle w:val="Nagwek1"/>
      </w:pPr>
      <w:r w:rsidRPr="0047120E">
        <w:lastRenderedPageBreak/>
        <w:t>SMARY LITOWO-WAPNIOWE</w:t>
      </w:r>
    </w:p>
    <w:p w:rsidR="00213C93" w:rsidRPr="008D7B66" w:rsidRDefault="00213C93" w:rsidP="008D7B66">
      <w:pPr>
        <w:pStyle w:val="Nagwek2"/>
      </w:pPr>
      <w:r w:rsidRPr="008D7B66">
        <w:t>SMARY ŁT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Smary ŁT-41, ŁT-42 i ŁT-43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do smarowania łożysk tocznych pracujących w normalnych warunkach pracy. Mogą też być używane do łożysk ślizgowych. Są odporne na działanie wody, charakteryzują się dobrymi własnościami przeciwkorozyjnymi.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Zakres temperatur pracy smarów ŁT-41, ŁT-42 i ŁT-43 wynosi od -30</w:t>
      </w:r>
      <w:r w:rsidRPr="0047120E">
        <w:rPr>
          <w:rFonts w:asciiTheme="minorHAnsi" w:hAnsiTheme="minorHAnsi" w:cstheme="minorHAnsi"/>
          <w:color w:val="3A3A3A"/>
          <w:sz w:val="19"/>
          <w:szCs w:val="19"/>
          <w:bdr w:val="none" w:sz="0" w:space="0" w:color="auto" w:frame="1"/>
          <w:vertAlign w:val="superscript"/>
        </w:rPr>
        <w:t>o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C do 120</w:t>
      </w:r>
      <w:r w:rsidRPr="0047120E">
        <w:rPr>
          <w:rFonts w:asciiTheme="minorHAnsi" w:hAnsiTheme="minorHAnsi" w:cstheme="minorHAnsi"/>
          <w:color w:val="3A3A3A"/>
          <w:sz w:val="19"/>
          <w:szCs w:val="19"/>
          <w:bdr w:val="none" w:sz="0" w:space="0" w:color="auto" w:frame="1"/>
          <w:vertAlign w:val="superscript"/>
        </w:rPr>
        <w:t>o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C.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Smary ŁT-41, ŁT-42 i ŁT-43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produkowane są na bazie głębokorafinowanych olejów zagęszczonych mydłami litowo-wapniowymi z dodatkiem inhibitorów.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  <w:gridCol w:w="2337"/>
        <w:gridCol w:w="2337"/>
        <w:gridCol w:w="2352"/>
      </w:tblGrid>
      <w:tr w:rsidR="00213C93" w:rsidRPr="0047120E" w:rsidTr="008D7B66">
        <w:trPr>
          <w:tblCellSpacing w:w="15" w:type="dxa"/>
        </w:trPr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ŁT-41</w:t>
            </w:r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ŁT-42</w:t>
            </w:r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ŁT-43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klasa</w:t>
            </w:r>
            <w:proofErr w:type="gramEnd"/>
            <w:r w:rsidRPr="0047120E">
              <w:rPr>
                <w:rFonts w:cstheme="minorHAnsi"/>
              </w:rPr>
              <w:t xml:space="preserve"> NLGI</w:t>
            </w:r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</w:t>
            </w:r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</w:t>
            </w:r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penetracja</w:t>
            </w:r>
            <w:proofErr w:type="gramEnd"/>
            <w:r w:rsidRPr="0047120E">
              <w:rPr>
                <w:rFonts w:cstheme="minorHAnsi"/>
              </w:rPr>
              <w:t xml:space="preserve"> w temp. 25°C po ugniataniu</w:t>
            </w:r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305-345</w:t>
            </w:r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260-300</w:t>
            </w:r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215-255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kroplenia, °C, nie niższa niż</w:t>
            </w:r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180</w:t>
            </w:r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180</w:t>
            </w:r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185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działania korodującego na płytkach z miedzi w temp. 100°C w czasie 24h</w:t>
            </w:r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</w:p>
        </w:tc>
      </w:tr>
      <w:tr w:rsidR="00213C93" w:rsidRPr="0047120E" w:rsidTr="008D7B66">
        <w:trPr>
          <w:tblCellSpacing w:w="15" w:type="dxa"/>
        </w:trPr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zawartość</w:t>
            </w:r>
            <w:proofErr w:type="gramEnd"/>
            <w:r w:rsidRPr="0047120E">
              <w:rPr>
                <w:rFonts w:cstheme="minorHAnsi"/>
              </w:rPr>
              <w:t xml:space="preserve"> wolnych zasad w przeliczeniu na NaOH, % nie więcej niż</w:t>
            </w:r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0,2</w:t>
            </w:r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0,2</w:t>
            </w:r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0,2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zawartość</w:t>
            </w:r>
            <w:proofErr w:type="gramEnd"/>
            <w:r w:rsidRPr="0047120E">
              <w:rPr>
                <w:rFonts w:cstheme="minorHAnsi"/>
              </w:rPr>
              <w:t xml:space="preserve"> wody, %, nie więcej niż</w:t>
            </w:r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</w:tr>
    </w:tbl>
    <w:p w:rsidR="00213C93" w:rsidRPr="0047120E" w:rsidRDefault="00213C93" w:rsidP="00A82D69">
      <w:pPr>
        <w:rPr>
          <w:rFonts w:cstheme="minorHAnsi"/>
        </w:rPr>
      </w:pPr>
    </w:p>
    <w:p w:rsidR="00213C93" w:rsidRPr="0047120E" w:rsidRDefault="00213C93" w:rsidP="00A82D69">
      <w:pPr>
        <w:rPr>
          <w:rFonts w:cstheme="minorHAnsi"/>
        </w:rPr>
      </w:pPr>
      <w:r w:rsidRPr="0047120E">
        <w:rPr>
          <w:rFonts w:cstheme="minorHAnsi"/>
        </w:rPr>
        <w:br w:type="page"/>
      </w:r>
    </w:p>
    <w:p w:rsidR="00213C93" w:rsidRPr="0047120E" w:rsidRDefault="00213C93" w:rsidP="008D7B66">
      <w:pPr>
        <w:pStyle w:val="Nagwek1"/>
      </w:pPr>
      <w:r w:rsidRPr="0047120E">
        <w:lastRenderedPageBreak/>
        <w:t>SMARY GLINOWE</w:t>
      </w:r>
    </w:p>
    <w:p w:rsidR="00213C93" w:rsidRPr="008D7B66" w:rsidRDefault="00213C93" w:rsidP="008D7B66">
      <w:pPr>
        <w:pStyle w:val="Nagwek2"/>
      </w:pPr>
      <w:r w:rsidRPr="008D7B66">
        <w:t>ALITEN LKP-000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Aliten LKP-000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 stosuje się do smarowania pantografów oraz zbieraków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prądowych , 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>przy suwnicach dźwigowych oraz wszelkiego rodzaju elektrowozach w przemyśle maszynowym.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Aliten LKP-000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wytwarzany jest przez zagęszczanie oleju mineralnego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(o lepkości 280 mm</w:t>
      </w:r>
      <w:r w:rsidRPr="0047120E">
        <w:rPr>
          <w:rFonts w:asciiTheme="minorHAnsi" w:hAnsiTheme="minorHAnsi" w:cstheme="minorHAnsi"/>
          <w:color w:val="3A3A3A"/>
          <w:sz w:val="19"/>
          <w:szCs w:val="19"/>
          <w:bdr w:val="none" w:sz="0" w:space="0" w:color="auto" w:frame="1"/>
          <w:vertAlign w:val="superscript"/>
        </w:rPr>
        <w:t>2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/s) kompleksowym mydłem glinowym. Smar zawiera drobnoziarnisty grafit, dodatki o działaniu przeciwkorozyjnym, przyczepnościowym oraz polepszającym własności smarne.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ALITEN LKP-000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jednorodny</w:t>
            </w:r>
            <w:proofErr w:type="gramEnd"/>
            <w:r w:rsidRPr="0047120E">
              <w:rPr>
                <w:rFonts w:cstheme="minorHAnsi"/>
              </w:rPr>
              <w:t xml:space="preserve"> o gładkiej teksturze i czarnej barwie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penetracja</w:t>
            </w:r>
            <w:proofErr w:type="gramEnd"/>
            <w:r w:rsidRPr="0047120E">
              <w:rPr>
                <w:rFonts w:cstheme="minorHAnsi"/>
              </w:rPr>
              <w:t xml:space="preserve"> w temp. 25°C po ugniataniu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440-480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własności</w:t>
            </w:r>
            <w:proofErr w:type="gramEnd"/>
            <w:r w:rsidRPr="0047120E">
              <w:rPr>
                <w:rFonts w:cstheme="minorHAnsi"/>
              </w:rPr>
              <w:t xml:space="preserve"> smarne: obciążenie zespawania, daN, nie nie niższe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392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badanie działania korodującego w temperaturze 70 °C/5h</w:t>
            </w:r>
            <w:r w:rsidRPr="0047120E">
              <w:rPr>
                <w:rFonts w:cstheme="minorHAnsi"/>
              </w:rPr>
              <w:br/>
              <w:t>– na płytkach stalowych</w:t>
            </w:r>
            <w:r w:rsidRPr="0047120E">
              <w:rPr>
                <w:rFonts w:cstheme="minorHAnsi"/>
              </w:rPr>
              <w:br/>
              <w:t>– na płytkach miedzianych</w:t>
            </w:r>
            <w:proofErr w:type="gramStart"/>
            <w:r w:rsidRPr="0047120E">
              <w:rPr>
                <w:rFonts w:cstheme="minorHAnsi"/>
              </w:rPr>
              <w:t>,</w:t>
            </w:r>
            <w:r w:rsidRPr="0047120E">
              <w:rPr>
                <w:rFonts w:cstheme="minorHAnsi"/>
              </w:rPr>
              <w:br/>
              <w:t>nie</w:t>
            </w:r>
            <w:proofErr w:type="gramEnd"/>
            <w:r w:rsidRPr="0047120E">
              <w:rPr>
                <w:rFonts w:cstheme="minorHAnsi"/>
              </w:rPr>
              <w:t xml:space="preserve"> wyższe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  <w:r w:rsidRPr="0047120E">
              <w:rPr>
                <w:rFonts w:cstheme="minorHAnsi"/>
              </w:rPr>
              <w:br/>
              <w:t>1</w:t>
            </w:r>
          </w:p>
        </w:tc>
      </w:tr>
    </w:tbl>
    <w:p w:rsidR="00213C93" w:rsidRPr="008D7B66" w:rsidRDefault="00213C93" w:rsidP="008D7B66">
      <w:pPr>
        <w:pStyle w:val="Nagwek2"/>
      </w:pPr>
      <w:r w:rsidRPr="008D7B66">
        <w:t>ALITEN PS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Aliten PS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przeznaczony jest do smarowania łożysk tocznych i ślizgowych maszyn i urządzeń pracujących w przemyśle spożywczym w temperaturze od -30°C do 120°C.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Aliten PS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posiada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 atest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Państwowego Zakładu Higieny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dopuszczający ten smar do stosowania w urządzeniach przemysłu spożywczego.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Aliten PS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wytwarzany jest przez zagęszczanie oleju wazelinowego białego kompleksowym mydłem glinowym. Zawiera dodatek o działaniu przeciwutleniającym.</w:t>
      </w:r>
    </w:p>
    <w:p w:rsidR="008D7B66" w:rsidRDefault="008D7B66" w:rsidP="00A82D6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</w:pPr>
    </w:p>
    <w:p w:rsidR="008D7B66" w:rsidRDefault="008D7B66" w:rsidP="00A82D6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</w:pPr>
    </w:p>
    <w:p w:rsidR="008D7B66" w:rsidRDefault="008D7B66" w:rsidP="00A82D6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</w:pPr>
    </w:p>
    <w:p w:rsidR="008D7B66" w:rsidRDefault="008D7B66" w:rsidP="00A82D6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</w:pP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lastRenderedPageBreak/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ALITEN PS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jednorodny</w:t>
            </w:r>
            <w:proofErr w:type="gramEnd"/>
            <w:r w:rsidRPr="0047120E">
              <w:rPr>
                <w:rFonts w:cstheme="minorHAnsi"/>
              </w:rPr>
              <w:t xml:space="preserve"> o gładkiej teksturze i jasnożółtej barwie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penetracja</w:t>
            </w:r>
            <w:proofErr w:type="gramEnd"/>
            <w:r w:rsidRPr="0047120E">
              <w:rPr>
                <w:rFonts w:cstheme="minorHAnsi"/>
              </w:rPr>
              <w:t xml:space="preserve"> w temp. 25°C po ugniataniu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260-300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kroplenia,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220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wydzielanie</w:t>
            </w:r>
            <w:proofErr w:type="gramEnd"/>
            <w:r w:rsidRPr="0047120E">
              <w:rPr>
                <w:rFonts w:cstheme="minorHAnsi"/>
              </w:rPr>
              <w:t xml:space="preserve"> oleju w temperaturze 100°C/24h, %, nie wyższe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stabilność mechaniczna</w:t>
            </w:r>
            <w:proofErr w:type="gramStart"/>
            <w:r w:rsidRPr="0047120E">
              <w:rPr>
                <w:rFonts w:cstheme="minorHAnsi"/>
              </w:rPr>
              <w:t>,zmiana</w:t>
            </w:r>
            <w:proofErr w:type="gramEnd"/>
            <w:r w:rsidRPr="0047120E">
              <w:rPr>
                <w:rFonts w:cstheme="minorHAnsi"/>
              </w:rPr>
              <w:t xml:space="preserve"> mikropenertacji po 4 godz. wałkowania w temperaturze 60°C, %, nie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25</w:t>
            </w:r>
          </w:p>
        </w:tc>
      </w:tr>
    </w:tbl>
    <w:p w:rsidR="00213C93" w:rsidRPr="008D7B66" w:rsidRDefault="00213C93" w:rsidP="008D7B66">
      <w:pPr>
        <w:pStyle w:val="Nagwek2"/>
      </w:pPr>
      <w:r w:rsidRPr="008D7B66">
        <w:t>ALITEN N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niskotemperaturowy Aliten N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przeznaczony jest do smarowania łożysk tocznych i ślizgowych oraz przyrządów i mechanizmów pracujących w temperaturze od -50°C do 80°C, przy wysokich gradientach prędkości.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niskotemperaturowy Aliten N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jest kompleksowym smarem glinowym wytwarzanym na syntetycznym oleju węglowodorowym. Zawiera dodatek polepszający własno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ści smarne oraz dodatki o działaniu przeciwutleniającym i przeciwkorozyjnym.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ALITEN N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jednorodny</w:t>
            </w:r>
            <w:proofErr w:type="gramEnd"/>
            <w:r w:rsidRPr="0047120E">
              <w:rPr>
                <w:rFonts w:cstheme="minorHAnsi"/>
              </w:rPr>
              <w:t>, barwy niebieskiej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penetracja</w:t>
            </w:r>
            <w:proofErr w:type="gramEnd"/>
            <w:r w:rsidRPr="0047120E">
              <w:rPr>
                <w:rFonts w:cstheme="minorHAnsi"/>
              </w:rPr>
              <w:t xml:space="preserve"> w temp. 25°C po ugniataniu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270 – 320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kroplenia,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220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stabilność</w:t>
            </w:r>
            <w:proofErr w:type="gramEnd"/>
            <w:r w:rsidRPr="0047120E">
              <w:rPr>
                <w:rFonts w:cstheme="minorHAnsi"/>
              </w:rPr>
              <w:t xml:space="preserve"> mechaniczna, wzrost mikropenetracjipo 4h wałkowania w temperaturze 60°C, %, nie więcej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stabilność</w:t>
            </w:r>
            <w:proofErr w:type="gramEnd"/>
            <w:r w:rsidRPr="0047120E">
              <w:rPr>
                <w:rFonts w:cstheme="minorHAnsi"/>
              </w:rPr>
              <w:t xml:space="preserve"> strukturalna, %, wydzielonego oleju, nie więcej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25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lastRenderedPageBreak/>
              <w:t>badanie</w:t>
            </w:r>
            <w:proofErr w:type="gramEnd"/>
            <w:r w:rsidRPr="0047120E">
              <w:rPr>
                <w:rFonts w:cstheme="minorHAnsi"/>
              </w:rPr>
              <w:t xml:space="preserve"> działania korodującego na płytkach z miedzi w temp. 100°C w czasie 3h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strukturalna w temp.- 50°C przy gradiencie prędkości odkształcenia 10 s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-1</w:t>
            </w:r>
            <w:r w:rsidRPr="0047120E">
              <w:rPr>
                <w:rFonts w:cstheme="minorHAnsi"/>
              </w:rPr>
              <w:t>, Pa*s, nie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1100</w:t>
            </w:r>
          </w:p>
        </w:tc>
      </w:tr>
    </w:tbl>
    <w:p w:rsidR="00213C93" w:rsidRPr="0047120E" w:rsidRDefault="00213C93" w:rsidP="00A82D69">
      <w:pPr>
        <w:rPr>
          <w:rFonts w:cstheme="minorHAnsi"/>
        </w:rPr>
      </w:pPr>
    </w:p>
    <w:p w:rsidR="00213C93" w:rsidRPr="0047120E" w:rsidRDefault="00213C93" w:rsidP="00A82D69">
      <w:pPr>
        <w:rPr>
          <w:rFonts w:cstheme="minorHAnsi"/>
        </w:rPr>
      </w:pPr>
      <w:r w:rsidRPr="0047120E">
        <w:rPr>
          <w:rFonts w:cstheme="minorHAnsi"/>
        </w:rPr>
        <w:br w:type="page"/>
      </w:r>
    </w:p>
    <w:p w:rsidR="00213C93" w:rsidRPr="0047120E" w:rsidRDefault="00213C93" w:rsidP="008D7B66">
      <w:pPr>
        <w:pStyle w:val="Nagwek1"/>
      </w:pPr>
      <w:r w:rsidRPr="0047120E">
        <w:lastRenderedPageBreak/>
        <w:t>SMARY BENTONITOWE</w:t>
      </w:r>
    </w:p>
    <w:p w:rsidR="00213C93" w:rsidRPr="008D7B66" w:rsidRDefault="00213C93" w:rsidP="008D7B66">
      <w:pPr>
        <w:pStyle w:val="Nagwek2"/>
      </w:pPr>
      <w:r w:rsidRPr="008D7B66">
        <w:t>MOLITERM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Smary Moliterm 025 i 225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do smarowania elementów urządzeń pracujących przy dużych obciążeniach i w warunkach wysokich temperatur, szczegól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nie do smarowania prowadnic trzonów przesuwnych pieców tunelowych w procesie wypalania porcelany.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Plastyczny charakter smary Moliterm utrzymują w zakresie temperatur od -10°C do 250°C. W temp. od 250°C do 400°C przechodzą, po odparowaniu nośnika węglowo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dorowego, w postać proszku posiadającego własno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ści smarne ( dwusiarczek molib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denu).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Smary Moliterm są wytwarzane w dwóch klasach konsystencji: 0 i 2.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Smar Moliterm 025 stosuje się w układach centralnego smarowania, natomiast smar Moliterm 225 przy ręcznym doprowadzaniu smaru do węzłów tarcia.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Smarów Moliterm 025 i 225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nie zaleca się do smarowania łożysk.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Smary Moliterm 025 i 225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wytwarzane są przez zagęszczenie oleju mineralnego modyfikowanym bentonitem. Zawierają dodatki przeciwutleniające, przeciwkorozyjne, deaktywator metali oraz dwusiarczek molibdenu w ilości ok. 25%.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3033"/>
        <w:gridCol w:w="3048"/>
      </w:tblGrid>
      <w:tr w:rsidR="00213C93" w:rsidRPr="0047120E" w:rsidTr="008D7B66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MOLITERM 025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MOLITERM 225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klasa</w:t>
            </w:r>
            <w:proofErr w:type="gramEnd"/>
            <w:r w:rsidRPr="0047120E">
              <w:rPr>
                <w:rFonts w:cstheme="minorHAnsi"/>
              </w:rPr>
              <w:t xml:space="preserve"> NLGI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penetracja</w:t>
            </w:r>
            <w:proofErr w:type="gramEnd"/>
            <w:r w:rsidRPr="0047120E">
              <w:rPr>
                <w:rFonts w:cstheme="minorHAnsi"/>
              </w:rPr>
              <w:t xml:space="preserve"> w temp. 25°C po ugniataniu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350 – 390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260 – 300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</w:t>
            </w:r>
            <w:proofErr w:type="gramEnd"/>
            <w:r w:rsidRPr="0047120E">
              <w:rPr>
                <w:rFonts w:cstheme="minorHAnsi"/>
              </w:rPr>
              <w:t>. kroplenia, °C, nie niższa niż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200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220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wydzielanie</w:t>
            </w:r>
            <w:proofErr w:type="gramEnd"/>
            <w:r w:rsidRPr="0047120E">
              <w:rPr>
                <w:rFonts w:cstheme="minorHAnsi"/>
              </w:rPr>
              <w:t xml:space="preserve"> oleju w temp.150°C, w czasie 24h, %, nie więcej niż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15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działania korodującego w temp. 100°C w czasie 3h na płytkach miedzianych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dopuszczalna</w:t>
            </w:r>
            <w:proofErr w:type="gramEnd"/>
            <w:r w:rsidRPr="0047120E">
              <w:rPr>
                <w:rFonts w:cstheme="minorHAnsi"/>
              </w:rPr>
              <w:t xml:space="preserve"> lekka zmiana barwy płytki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dopuszczalna</w:t>
            </w:r>
            <w:proofErr w:type="gramEnd"/>
            <w:r w:rsidRPr="0047120E">
              <w:rPr>
                <w:rFonts w:cstheme="minorHAnsi"/>
              </w:rPr>
              <w:t xml:space="preserve"> lekka zmiana barwy płytki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ubytek</w:t>
            </w:r>
            <w:proofErr w:type="gramEnd"/>
            <w:r w:rsidRPr="0047120E">
              <w:rPr>
                <w:rFonts w:cstheme="minorHAnsi"/>
              </w:rPr>
              <w:t xml:space="preserve"> smaru po ogrzewaniu w temp. 150°C/3h, %, nie więcej niż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8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odporność</w:t>
            </w:r>
            <w:proofErr w:type="gramEnd"/>
            <w:r w:rsidRPr="0047120E">
              <w:rPr>
                <w:rFonts w:cstheme="minorHAnsi"/>
              </w:rPr>
              <w:t xml:space="preserve"> na działanie wody w temp. wrzenia, min, nie więcej niż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30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30</w:t>
            </w:r>
          </w:p>
        </w:tc>
      </w:tr>
    </w:tbl>
    <w:p w:rsidR="00213C93" w:rsidRPr="008D7B66" w:rsidRDefault="00213C93" w:rsidP="008D7B66">
      <w:pPr>
        <w:pStyle w:val="Nagwek2"/>
      </w:pPr>
      <w:r w:rsidRPr="008D7B66">
        <w:lastRenderedPageBreak/>
        <w:t>MOLITERM 23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Moliterm 23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do smarowania łożysk tocznych i ślizgowych oraz in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nych powierzchni trących pracujących w podwyższonych temperaturach do 200°C oraz narażonych na wysokie obciążenia. Smar jest odporny na działanie wody. Nie zaleca się go stosować do łożysk napędzanych małym momentem obrotowym oraz do łożysk o małym luzie poprzecznym.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Moliterm 23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wytwarzany jest przez zagęszczanie oleju mineralnego modyfikowanym bentonitem. Zawiera dodatki przeciwutleniąjace, przeciwkorozyjne, deaktywator metali oraz dwusiarczek molibdenu w ilości około 3%.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MOLITERM 23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penetracja</w:t>
            </w:r>
            <w:proofErr w:type="gramEnd"/>
            <w:r w:rsidRPr="0047120E">
              <w:rPr>
                <w:rFonts w:cstheme="minorHAnsi"/>
              </w:rPr>
              <w:t xml:space="preserve"> w temperaturze 25°C po ugniataniu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260 – 300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kroplenia,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220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wydzielanie</w:t>
            </w:r>
            <w:proofErr w:type="gramEnd"/>
            <w:r w:rsidRPr="0047120E">
              <w:rPr>
                <w:rFonts w:cstheme="minorHAnsi"/>
              </w:rPr>
              <w:t xml:space="preserve"> oleju w temp. 150°C w czasie 24h, %, nie więcej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działania korodujacego na płytkach miedzianych w temp. 100°C w czasie 3h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dopuszczalna</w:t>
            </w:r>
            <w:proofErr w:type="gramEnd"/>
            <w:r w:rsidRPr="0047120E">
              <w:rPr>
                <w:rFonts w:cstheme="minorHAnsi"/>
              </w:rPr>
              <w:t xml:space="preserve"> lekka zmiana barwy płytek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odporność</w:t>
            </w:r>
            <w:proofErr w:type="gramEnd"/>
            <w:r w:rsidRPr="0047120E">
              <w:rPr>
                <w:rFonts w:cstheme="minorHAnsi"/>
              </w:rPr>
              <w:t xml:space="preserve"> na działanie wody w temp. wrzenia, minut, nie mniej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ubytek</w:t>
            </w:r>
            <w:proofErr w:type="gramEnd"/>
            <w:r w:rsidRPr="0047120E">
              <w:rPr>
                <w:rFonts w:cstheme="minorHAnsi"/>
              </w:rPr>
              <w:t xml:space="preserve"> smaru po ogrzewaniu w temp. 150°C przez 3h, %, nie więcej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</w:t>
            </w:r>
          </w:p>
        </w:tc>
      </w:tr>
    </w:tbl>
    <w:p w:rsidR="00213C93" w:rsidRPr="008D7B66" w:rsidRDefault="00213C93" w:rsidP="008D7B66">
      <w:pPr>
        <w:pStyle w:val="Nagwek2"/>
      </w:pPr>
      <w:r w:rsidRPr="008D7B66">
        <w:t>BENTERM 2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Benterm 2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do smarowania łożysk tocznych i ślizgowych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,pracujących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w zakresie temperatur od 100°C do 200°C. Smar może pracować w łożyskach przy dostępie wody lub pary wodnej. Smaru Benterm 2 nie zaleca się stosować do łożysk napędzanych małym momentem obrotowym oraz łożysk o małym luzie poprzecznym.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Benterm 2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wytwarzany jest przez zagęszczanie oleju mineralnego modyfikowa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nym bentonitem. Zawiera dodatek o działaniu przeciwutleniającym.</w:t>
      </w:r>
    </w:p>
    <w:p w:rsidR="008D7B66" w:rsidRDefault="008D7B66" w:rsidP="00A82D6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</w:pPr>
    </w:p>
    <w:p w:rsidR="008D7B66" w:rsidRDefault="008D7B66" w:rsidP="00A82D6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</w:pP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lastRenderedPageBreak/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BENTERM 2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penetracja</w:t>
            </w:r>
            <w:proofErr w:type="gramEnd"/>
            <w:r w:rsidRPr="0047120E">
              <w:rPr>
                <w:rFonts w:cstheme="minorHAnsi"/>
              </w:rPr>
              <w:t xml:space="preserve"> w temp. 25°C po ugniataniu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260 -300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</w:t>
            </w:r>
            <w:proofErr w:type="gramEnd"/>
            <w:r w:rsidRPr="0047120E">
              <w:rPr>
                <w:rFonts w:cstheme="minorHAnsi"/>
              </w:rPr>
              <w:t>. kroplenia,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220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wydzielanie</w:t>
            </w:r>
            <w:proofErr w:type="gramEnd"/>
            <w:r w:rsidRPr="0047120E">
              <w:rPr>
                <w:rFonts w:cstheme="minorHAnsi"/>
              </w:rPr>
              <w:t xml:space="preserve"> oleju w temp. 150°C w czasie 24h, %, nie więcej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działania korodującego na płytkach miedzianych w temp. 100°C w czasie 3h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odporność</w:t>
            </w:r>
            <w:proofErr w:type="gramEnd"/>
            <w:r w:rsidRPr="0047120E">
              <w:rPr>
                <w:rFonts w:cstheme="minorHAnsi"/>
              </w:rPr>
              <w:t xml:space="preserve"> na działanie wody w temp. wrzenia, minut, nie mniej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ubytek</w:t>
            </w:r>
            <w:proofErr w:type="gramEnd"/>
            <w:r w:rsidRPr="0047120E">
              <w:rPr>
                <w:rFonts w:cstheme="minorHAnsi"/>
              </w:rPr>
              <w:t xml:space="preserve"> smaru po ogrzewaniu w temp. 150°C w czasie 3h, %, nie więcej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</w:t>
            </w:r>
          </w:p>
        </w:tc>
      </w:tr>
    </w:tbl>
    <w:p w:rsidR="00213C93" w:rsidRPr="0047120E" w:rsidRDefault="00213C93" w:rsidP="00A82D69">
      <w:pPr>
        <w:rPr>
          <w:rFonts w:cstheme="minorHAnsi"/>
        </w:rPr>
      </w:pPr>
    </w:p>
    <w:p w:rsidR="00213C93" w:rsidRPr="0047120E" w:rsidRDefault="00213C93" w:rsidP="00A82D69">
      <w:pPr>
        <w:rPr>
          <w:rFonts w:cstheme="minorHAnsi"/>
        </w:rPr>
      </w:pPr>
      <w:r w:rsidRPr="0047120E">
        <w:rPr>
          <w:rFonts w:cstheme="minorHAnsi"/>
        </w:rPr>
        <w:br w:type="page"/>
      </w:r>
    </w:p>
    <w:p w:rsidR="00213C93" w:rsidRPr="0047120E" w:rsidRDefault="00213C93" w:rsidP="008D7B66">
      <w:pPr>
        <w:pStyle w:val="Nagwek1"/>
      </w:pPr>
      <w:r w:rsidRPr="0047120E">
        <w:lastRenderedPageBreak/>
        <w:t>SMARY SPECJALNE</w:t>
      </w:r>
    </w:p>
    <w:p w:rsidR="00213C93" w:rsidRPr="008D7B66" w:rsidRDefault="00213C93" w:rsidP="008D7B66">
      <w:pPr>
        <w:pStyle w:val="Nagwek2"/>
      </w:pPr>
      <w:r w:rsidRPr="0047120E">
        <w:rPr>
          <w:sz w:val="26"/>
          <w:szCs w:val="26"/>
        </w:rPr>
        <w:t> </w:t>
      </w:r>
      <w:r w:rsidRPr="008D7B66">
        <w:t>HERMETON AZ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Hermeton AZ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przeznaczony jest do długotrwałej konserwacji i hermetyzacji szczelin, otworów, pokryw, drzwi i innych nieszczelności w pojazdach wojskowych.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Hermeton AZ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wytwarzany jest na bazie głębokorafinowanego oleju mineralnego zagęszczonego mydłem glinowym; zawiera dodatki uszlachetniające.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Charakteryzuje się silnie ciągliwą teksturą oraz wysoką przyczepnością do powierzchni metalowych.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HERMETON AZ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penetracja</w:t>
            </w:r>
            <w:proofErr w:type="gramEnd"/>
            <w:r w:rsidRPr="0047120E">
              <w:rPr>
                <w:rFonts w:cstheme="minorHAnsi"/>
              </w:rPr>
              <w:t xml:space="preserve"> bez ugniatania w temp. 25 °C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40-80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temperatura kroplenia</w:t>
            </w:r>
            <w:proofErr w:type="gramStart"/>
            <w:r w:rsidRPr="0047120E">
              <w:rPr>
                <w:rFonts w:cstheme="minorHAnsi"/>
              </w:rPr>
              <w:t>,°C</w:t>
            </w:r>
            <w:proofErr w:type="gramEnd"/>
            <w:r w:rsidRPr="0047120E">
              <w:rPr>
                <w:rFonts w:cstheme="minorHAnsi"/>
              </w:rPr>
              <w:t>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115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działania korodującego na płytkach z miedzi w temp. 100 °C w czasie 3 h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zawartość</w:t>
            </w:r>
            <w:proofErr w:type="gramEnd"/>
            <w:r w:rsidRPr="0047120E">
              <w:rPr>
                <w:rFonts w:cstheme="minorHAnsi"/>
              </w:rPr>
              <w:t xml:space="preserve"> wody, %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skłonność</w:t>
            </w:r>
            <w:proofErr w:type="gramEnd"/>
            <w:r w:rsidRPr="0047120E">
              <w:rPr>
                <w:rFonts w:cstheme="minorHAnsi"/>
              </w:rPr>
              <w:t xml:space="preserve"> do spływania w temp. 100 °C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spływa</w:t>
            </w:r>
          </w:p>
        </w:tc>
      </w:tr>
    </w:tbl>
    <w:p w:rsidR="00213C93" w:rsidRPr="008D7B66" w:rsidRDefault="00213C93" w:rsidP="008D7B66">
      <w:pPr>
        <w:pStyle w:val="Nagwek2"/>
      </w:pPr>
      <w:r w:rsidRPr="008D7B66">
        <w:t>KONZOGÓR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ochronny Konzogór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do zabezpieczania przed korozja obudów górniczych pracujących w warunkach dużego zasolenia i zawilgocenia.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Konzogór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wytwarzany jest na bazie oleju mineralnego zagęszczonego zagęszczaczem węglowodorowym. Zawiera dodatki o działaniu przeciwkorozyjnym, przeciwutleniającym oraz proszek miedzi.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KONZOGÓR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penetracja</w:t>
            </w:r>
            <w:proofErr w:type="gramEnd"/>
            <w:r w:rsidRPr="0047120E">
              <w:rPr>
                <w:rFonts w:cstheme="minorHAnsi"/>
              </w:rPr>
              <w:t xml:space="preserve"> w temp. 25°C bez ugniatania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280 – 320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lastRenderedPageBreak/>
              <w:t>badanie</w:t>
            </w:r>
            <w:proofErr w:type="gramEnd"/>
            <w:r w:rsidRPr="0047120E">
              <w:rPr>
                <w:rFonts w:cstheme="minorHAnsi"/>
              </w:rPr>
              <w:t xml:space="preserve"> działania korodującego na płytkach z miedzi w temp. 100°C w czasie 3h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brak</w:t>
            </w:r>
            <w:proofErr w:type="gramEnd"/>
            <w:r w:rsidRPr="0047120E">
              <w:rPr>
                <w:rFonts w:cstheme="minorHAnsi"/>
              </w:rPr>
              <w:t xml:space="preserve"> korozji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własności ochronnych w roztworze 3% NaCl w temp. 20 +/-2°C, stopień skorodowania po 10 cyklach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</w:t>
            </w:r>
          </w:p>
        </w:tc>
      </w:tr>
    </w:tbl>
    <w:p w:rsidR="00213C93" w:rsidRPr="008D7B66" w:rsidRDefault="00213C93" w:rsidP="008D7B66">
      <w:pPr>
        <w:pStyle w:val="Nagwek2"/>
      </w:pPr>
      <w:r w:rsidRPr="008D7B66">
        <w:t>LINKOR W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Linkor W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do powlekania przewodów energetycznych w procesie ich wytwarzania. Szczególnie przydatny jest do pokrywania przewodów energetycznych użytkowanych w klimacie gorącym.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Linkor W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produkowany jest na bazie oleju mineralnego zagęszczonego mydłami litowymi. Zawiera dodatki o działaniu przeciwutleniającym i przeciwkorozyjnym.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LINKOR W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penetracja</w:t>
            </w:r>
            <w:proofErr w:type="gramEnd"/>
            <w:r w:rsidRPr="0047120E">
              <w:rPr>
                <w:rFonts w:cstheme="minorHAnsi"/>
              </w:rPr>
              <w:t xml:space="preserve"> w temperaturze 250 °C po ugniataniu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260-300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temperatura kroplenia, °C</w:t>
            </w:r>
            <w:proofErr w:type="gramStart"/>
            <w:r w:rsidRPr="0047120E">
              <w:rPr>
                <w:rFonts w:cstheme="minorHAnsi"/>
              </w:rPr>
              <w:t>,nie</w:t>
            </w:r>
            <w:proofErr w:type="gramEnd"/>
            <w:r w:rsidRPr="0047120E">
              <w:rPr>
                <w:rFonts w:cstheme="minorHAnsi"/>
              </w:rPr>
              <w:t xml:space="preserve">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180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dzialania korodującego na płytkach stalowych i aluminiowych, w temp. 120 °C przez 50h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</w:p>
        </w:tc>
      </w:tr>
    </w:tbl>
    <w:p w:rsidR="00213C93" w:rsidRPr="008D7B66" w:rsidRDefault="00213C93" w:rsidP="008D7B66">
      <w:pPr>
        <w:pStyle w:val="Nagwek2"/>
      </w:pPr>
      <w:r w:rsidRPr="008D7B66">
        <w:t>LINKOR N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Linkor N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stosowany jest do smarowania lin i łańcuchów Galla w procesie ich wytwarzania i eksploatacji. Smar Linkor N zabezpiecza liny i łańcuchy przed korozją w czasie składowania, transportu oraz pracy w normalnych i trudnych warunkach klimatycznych, a także w atmosferze przemysłowej.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Przystosowany jest do nanoszenia metodą zanurzeniową w stanie roztopionym w temp. 70-100°C lub w postaci plastycznej przez przetarcie powierzchni smarem.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Linkor N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wytwarzany jest przez zagęszczanie oleju mineralnego zagęszczaczem węglowodorowym. Zawiera dodatki o działaniu przeciwkorozyjnym, przeciwutleniającym, przeciwzużyciowym oraz polepszające przyczepność do powierzchni metalowych.</w:t>
      </w:r>
    </w:p>
    <w:p w:rsidR="008D7B66" w:rsidRDefault="008D7B66" w:rsidP="00A82D6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</w:pPr>
    </w:p>
    <w:p w:rsidR="008D7B66" w:rsidRDefault="008D7B66" w:rsidP="00A82D6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</w:pPr>
    </w:p>
    <w:p w:rsidR="008D7B66" w:rsidRDefault="008D7B66" w:rsidP="00A82D6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</w:pPr>
    </w:p>
    <w:p w:rsidR="008D7B66" w:rsidRDefault="008D7B66" w:rsidP="00A82D6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</w:pP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lastRenderedPageBreak/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LINKOR N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penetracja</w:t>
            </w:r>
            <w:proofErr w:type="gramEnd"/>
            <w:r w:rsidRPr="0047120E">
              <w:rPr>
                <w:rFonts w:cstheme="minorHAnsi"/>
              </w:rPr>
              <w:t xml:space="preserve"> w temperaturze 250°C, bez ugniatania, nie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120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działania korodującegona płytkach z miedziw temp.100°C przez 3h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własności</w:t>
            </w:r>
            <w:proofErr w:type="gramEnd"/>
            <w:r w:rsidRPr="0047120E">
              <w:rPr>
                <w:rFonts w:cstheme="minorHAnsi"/>
              </w:rPr>
              <w:t xml:space="preserve"> ochronne metodą zanurzeniową w 3%roztworze chlorku sodowego, stopień skorodowaniapo 10 cyklach, nie wyższy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własności</w:t>
            </w:r>
            <w:proofErr w:type="gramEnd"/>
            <w:r w:rsidRPr="0047120E">
              <w:rPr>
                <w:rFonts w:cstheme="minorHAnsi"/>
              </w:rPr>
              <w:t xml:space="preserve"> smarne, obciążenie zespawania, daN, wyższe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196</w:t>
            </w:r>
          </w:p>
        </w:tc>
      </w:tr>
    </w:tbl>
    <w:p w:rsidR="00213C93" w:rsidRPr="008D7B66" w:rsidRDefault="00213C93" w:rsidP="008D7B66">
      <w:pPr>
        <w:pStyle w:val="Nagwek2"/>
      </w:pPr>
      <w:r w:rsidRPr="008D7B66">
        <w:t>AKORIN N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ochronny Akorin N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przeznaczony jest do ochrony czasowej przed korozją atmosferyczną wyrobów metalowych, maszyn i urządzeń, w tym również łożysk tocznych, w czasie składowania i transportu w normalnych i trudnych warunkach klimatycznych, szczególnie w atmosferze przemysłowej, klimacie morskim oraz klimacie tropikalnym.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Smar Akorin N może być stosowany do konserwacji podzespołów maszyn rolniczych takich jak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: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– przekładnie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zębate otwarte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– przekładnie łańcuchowe, z łańcuchami ogniowymi i drabinkowymi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– przeguby, śruby regulacyjne, wielowypusty, wrzeciona itp.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Czas ochrony przed korozją wynosi minimum 1 rok. Po tym okresie sprawdzić i ewentualnie uzupełnić ubytki powłoki ochronnej.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Akorin N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produkowany jest na bazie głębokorafinowego oleju naftowego i zagęszczacza węglowodorowego. Zawiera dodatki przeciwkorozyjne, przeciwutleniajace, polepszające przyczepność do powierzchni metalowych oraz bakteriobójcze i grzybobójcze.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SPOSÓB UŻYCIA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Powierzchnia przeznaczona do zakonserwowania smarem Akorin N powinna być oczyszczona z zanieczyszczeń mechanicznych takich jak kurz, opiłki, błoto, rdza oraz ze smarów, resztek soli i wilgoci. Smar Akorin N jest przystosowany do nanoszenia na powierzchnie metalowe na zimno przez smarowanie w stanie stopionym w temperaturze od 70°C do 100°C metodą zanurzeniową lub pędzlem.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Produkowane są trzy rodzaje smarów ochronnych Akorin N.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– Akorin N – 1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– Akorin N – 2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– Akorin N – 3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lastRenderedPageBreak/>
        <w:t>różniące się konsystencją i temperaturą kroplenia. Smary ochronne Akorin N powinny być barwy brązowej do ciemnobrązowej o plastycznej, lekko ciągliwej teksturze.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2330"/>
        <w:gridCol w:w="2329"/>
        <w:gridCol w:w="2344"/>
      </w:tblGrid>
      <w:tr w:rsidR="00213C93" w:rsidRPr="0047120E" w:rsidTr="008D7B66">
        <w:trPr>
          <w:tblCellSpacing w:w="15" w:type="dxa"/>
        </w:trPr>
        <w:tc>
          <w:tcPr>
            <w:tcW w:w="146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AKORIN N-3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AKORIN N-2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AKORIN N-1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46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klasa</w:t>
            </w:r>
            <w:proofErr w:type="gramEnd"/>
            <w:r w:rsidRPr="0047120E">
              <w:rPr>
                <w:rFonts w:cstheme="minorHAnsi"/>
              </w:rPr>
              <w:t xml:space="preserve"> NLGI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46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penetracja</w:t>
            </w:r>
            <w:proofErr w:type="gramEnd"/>
            <w:r w:rsidRPr="0047120E">
              <w:rPr>
                <w:rFonts w:cstheme="minorHAnsi"/>
              </w:rPr>
              <w:t xml:space="preserve"> w temp. 25°C bez ugniatania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180-250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250-300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300-380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46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kroplenia, °C, nie niższa niż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60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55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46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działania korodującego na płytkach z miedzi w temp. 100°C w czasie 24h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brak</w:t>
            </w:r>
            <w:proofErr w:type="gramEnd"/>
            <w:r w:rsidRPr="0047120E">
              <w:rPr>
                <w:rFonts w:cstheme="minorHAnsi"/>
              </w:rPr>
              <w:t xml:space="preserve"> korozji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brak</w:t>
            </w:r>
            <w:proofErr w:type="gramEnd"/>
            <w:r w:rsidRPr="0047120E">
              <w:rPr>
                <w:rFonts w:cstheme="minorHAnsi"/>
              </w:rPr>
              <w:t xml:space="preserve"> korozji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brak</w:t>
            </w:r>
            <w:proofErr w:type="gramEnd"/>
            <w:r w:rsidRPr="0047120E">
              <w:rPr>
                <w:rFonts w:cstheme="minorHAnsi"/>
              </w:rPr>
              <w:t xml:space="preserve"> korozji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46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własności ochronnych w roztworze 3 % NaCl w temp. 20 /- 2°C, stopień skorodowania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po</w:t>
            </w:r>
            <w:proofErr w:type="gramEnd"/>
            <w:r w:rsidRPr="0047120E">
              <w:rPr>
                <w:rFonts w:cstheme="minorHAnsi"/>
              </w:rPr>
              <w:t xml:space="preserve"> 15 cyklach</w:t>
            </w:r>
            <w:r w:rsidRPr="0047120E">
              <w:rPr>
                <w:rFonts w:cstheme="minorHAnsi"/>
              </w:rPr>
              <w:br/>
              <w:t>0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po</w:t>
            </w:r>
            <w:proofErr w:type="gramEnd"/>
            <w:r w:rsidRPr="0047120E">
              <w:rPr>
                <w:rFonts w:cstheme="minorHAnsi"/>
              </w:rPr>
              <w:t xml:space="preserve"> 12 cyklach</w:t>
            </w:r>
            <w:r w:rsidRPr="0047120E">
              <w:rPr>
                <w:rFonts w:cstheme="minorHAnsi"/>
              </w:rPr>
              <w:br/>
              <w:t>0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po</w:t>
            </w:r>
            <w:proofErr w:type="gramEnd"/>
            <w:r w:rsidRPr="0047120E">
              <w:rPr>
                <w:rFonts w:cstheme="minorHAnsi"/>
              </w:rPr>
              <w:t xml:space="preserve"> 10 cyklach</w:t>
            </w:r>
            <w:r w:rsidRPr="0047120E">
              <w:rPr>
                <w:rFonts w:cstheme="minorHAnsi"/>
              </w:rPr>
              <w:br/>
              <w:t>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46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stopień</w:t>
            </w:r>
            <w:proofErr w:type="gramEnd"/>
            <w:r w:rsidRPr="0047120E">
              <w:rPr>
                <w:rFonts w:cstheme="minorHAnsi"/>
              </w:rPr>
              <w:t xml:space="preserve"> skorodowania płytek ze stali w atmosferze SO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bscript"/>
              </w:rPr>
              <w:t>2</w:t>
            </w:r>
            <w:r w:rsidRPr="0047120E">
              <w:rPr>
                <w:rFonts w:cstheme="minorHAnsi"/>
              </w:rPr>
              <w:t> w temp. 35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bez</w:t>
            </w:r>
            <w:proofErr w:type="gramEnd"/>
            <w:r w:rsidRPr="0047120E">
              <w:rPr>
                <w:rFonts w:cstheme="minorHAnsi"/>
              </w:rPr>
              <w:t xml:space="preserve"> zmian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bez</w:t>
            </w:r>
            <w:proofErr w:type="gramEnd"/>
            <w:r w:rsidRPr="0047120E">
              <w:rPr>
                <w:rFonts w:cstheme="minorHAnsi"/>
              </w:rPr>
              <w:t xml:space="preserve"> zmian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bez</w:t>
            </w:r>
            <w:proofErr w:type="gramEnd"/>
            <w:r w:rsidRPr="0047120E">
              <w:rPr>
                <w:rFonts w:cstheme="minorHAnsi"/>
              </w:rPr>
              <w:t xml:space="preserve"> zmian</w:t>
            </w:r>
          </w:p>
        </w:tc>
      </w:tr>
    </w:tbl>
    <w:p w:rsidR="00213C93" w:rsidRPr="008D7B66" w:rsidRDefault="00213C93" w:rsidP="008D7B66">
      <w:pPr>
        <w:pStyle w:val="Nagwek2"/>
      </w:pPr>
      <w:r w:rsidRPr="008D7B66">
        <w:t>SMAR CSW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Smary CSW-1 i CSW-2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do smarowania łożysk tocznych klatek walcowniczych i urządzeń pomocniczych w centralnym systemie smarowania przy temperaturze pracy nie wyższej niż 60°C.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CSW-1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przy dłuższych i węższych przewodach doprowadzających smar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,natomiast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> 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CSW-2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przy krótszych i szerszych przewodach doprowadzających smar.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Smary CSW 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otrzymywane są przez zagęszczenie głębokorafinowanego oleju mineralnego mydłami kwasów tłuszczowych. Zawierają dodatek poprawiający własności smarne.</w:t>
      </w:r>
    </w:p>
    <w:p w:rsidR="008D7B66" w:rsidRDefault="008D7B66" w:rsidP="00A82D6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</w:pPr>
    </w:p>
    <w:p w:rsidR="008D7B66" w:rsidRDefault="008D7B66" w:rsidP="00A82D6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</w:pPr>
    </w:p>
    <w:p w:rsidR="008D7B66" w:rsidRDefault="008D7B66" w:rsidP="00A82D6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</w:pPr>
    </w:p>
    <w:p w:rsidR="008D7B66" w:rsidRDefault="008D7B66" w:rsidP="00A82D6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</w:pPr>
    </w:p>
    <w:p w:rsidR="008D7B66" w:rsidRDefault="008D7B66" w:rsidP="00A82D6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</w:pP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lastRenderedPageBreak/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3033"/>
        <w:gridCol w:w="3048"/>
      </w:tblGrid>
      <w:tr w:rsidR="00213C93" w:rsidRPr="0047120E" w:rsidTr="008D7B66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CSW-1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CSW-2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penetracja</w:t>
            </w:r>
            <w:proofErr w:type="gramEnd"/>
            <w:r w:rsidRPr="0047120E">
              <w:rPr>
                <w:rFonts w:cstheme="minorHAnsi"/>
              </w:rPr>
              <w:t xml:space="preserve"> w temp. 25°C po ugniataniu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290-325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250-285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kroplenia, °C, nie niższa niż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85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85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badanie działania korodującego na Fe</w:t>
            </w:r>
            <w:proofErr w:type="gramStart"/>
            <w:r w:rsidRPr="0047120E">
              <w:rPr>
                <w:rFonts w:cstheme="minorHAnsi"/>
              </w:rPr>
              <w:t>,100°C</w:t>
            </w:r>
            <w:proofErr w:type="gramEnd"/>
            <w:r w:rsidRPr="0047120E">
              <w:rPr>
                <w:rFonts w:cstheme="minorHAnsi"/>
              </w:rPr>
              <w:t>/3h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</w:p>
        </w:tc>
      </w:tr>
      <w:tr w:rsidR="00213C93" w:rsidRPr="0047120E" w:rsidTr="008D7B66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zawartość</w:t>
            </w:r>
            <w:proofErr w:type="gramEnd"/>
            <w:r w:rsidRPr="0047120E">
              <w:rPr>
                <w:rFonts w:cstheme="minorHAnsi"/>
              </w:rPr>
              <w:t xml:space="preserve"> substancji rysujących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zawartość</w:t>
            </w:r>
            <w:proofErr w:type="gramEnd"/>
            <w:r w:rsidRPr="0047120E">
              <w:rPr>
                <w:rFonts w:cstheme="minorHAnsi"/>
              </w:rPr>
              <w:t xml:space="preserve"> wody, %, nie więcej niż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0,05&lt;</w:t>
            </w:r>
          </w:p>
        </w:tc>
      </w:tr>
    </w:tbl>
    <w:p w:rsidR="00213C93" w:rsidRPr="008D7B66" w:rsidRDefault="00213C93" w:rsidP="008D7B66">
      <w:pPr>
        <w:pStyle w:val="Nagwek2"/>
      </w:pPr>
      <w:r w:rsidRPr="008D7B66">
        <w:t>SMAR STP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STP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przeznaczony jest do okresowego smarowania podwozi pojazdów samo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chodowych, sworzni, przegubów oraz innych węzłów tarcia w zakresie tempera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tur od -10 do 60°C.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Nie nadaje się do smarowania łożysk tocznych oraz pompy wodnej.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STP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produkowany jest na bazie głębokorafinowanego oleju mineralnego za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gęszczonego mydłami kwasów tłuszczowych.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SMAR STP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kroplenia,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80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penetracja</w:t>
            </w:r>
            <w:proofErr w:type="gramEnd"/>
            <w:r w:rsidRPr="0047120E">
              <w:rPr>
                <w:rFonts w:cstheme="minorHAnsi"/>
              </w:rPr>
              <w:t xml:space="preserve"> po ugniataniu w temperaturze 25°C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300 – 350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zawartość</w:t>
            </w:r>
            <w:proofErr w:type="gramEnd"/>
            <w:r w:rsidRPr="0047120E">
              <w:rPr>
                <w:rFonts w:cstheme="minorHAnsi"/>
              </w:rPr>
              <w:t xml:space="preserve"> wolnych zasad, w przeliczeniu na % NaOH, nie więcej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0,2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zawartość</w:t>
            </w:r>
            <w:proofErr w:type="gramEnd"/>
            <w:r w:rsidRPr="0047120E">
              <w:rPr>
                <w:rFonts w:cstheme="minorHAnsi"/>
              </w:rPr>
              <w:t xml:space="preserve"> wody, %, nie więcej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2,5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działania korodującego na płytkach stalowych w temperaturze 100°C w ciągu 3 godzin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</w:p>
        </w:tc>
      </w:tr>
    </w:tbl>
    <w:p w:rsidR="00213C93" w:rsidRPr="008D7B66" w:rsidRDefault="00213C93" w:rsidP="008D7B66">
      <w:pPr>
        <w:pStyle w:val="Nagwek2"/>
      </w:pPr>
      <w:r w:rsidRPr="008D7B66">
        <w:lastRenderedPageBreak/>
        <w:t>SMAR GRAFITOWANY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Grafitowany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przeznaczony jest do smarowania wolnoobrotowych mechanizmów i silnie obciążonych powierzchni trących pracujący w zakresie temperatur od -20 °C do 60 °C.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Smar ten może być stosowany do smarowania piór resorów, gwintów śrub, łańcuchów, otwartych przekładni zębatych oraz przekładni ślimakowych.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Nie nadaje się do smarowania łożysk tocznych i innych mechanizmów precyzyjnych.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Grafitowany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produkowany jest na bazie głębokorafinowanego oleju mineralnego, mydeł kwasów tłuszczowych oraz 10 % wagowych grafitu naturalnego.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SMAR GRAFITOWY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kroplenia,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77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penetracja</w:t>
            </w:r>
            <w:proofErr w:type="gramEnd"/>
            <w:r w:rsidRPr="0047120E">
              <w:rPr>
                <w:rFonts w:cstheme="minorHAnsi"/>
              </w:rPr>
              <w:t xml:space="preserve"> po ugniataniu w temperaturze 25°C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250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działania korodującego na płytkach z miedzi w temperaturze 100°C w ciągu 3 godzin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</w:p>
        </w:tc>
      </w:tr>
    </w:tbl>
    <w:p w:rsidR="00213C93" w:rsidRPr="008D7B66" w:rsidRDefault="00213C93" w:rsidP="008D7B66">
      <w:pPr>
        <w:pStyle w:val="Nagwek2"/>
      </w:pPr>
      <w:r w:rsidRPr="008D7B66">
        <w:t>SMAR CU-10 A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Cu 10A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do smarowania zestyków elektrycznych przełączników kierunkowskazów samochodowych oraz innych zestyków elektrycznych małej mocy, w celu zmniejszenia oporu zestykowego i polepszenia warunków przełączania.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Cu 10A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otrzymywany jest przez zagęszczenie oleju mineralnego mydłami litowymi. Zawiera dodatki o działaniu przeciwutleniającym, przeciwkorozyjnym oraz około 10% sproszkowanej miedzi.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SMAR CU 10A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smar jednorodny</w:t>
            </w:r>
            <w:proofErr w:type="gramStart"/>
            <w:r w:rsidRPr="0047120E">
              <w:rPr>
                <w:rFonts w:cstheme="minorHAnsi"/>
              </w:rPr>
              <w:t>,gładki</w:t>
            </w:r>
            <w:proofErr w:type="gramEnd"/>
            <w:r w:rsidRPr="0047120E">
              <w:rPr>
                <w:rFonts w:cstheme="minorHAnsi"/>
              </w:rPr>
              <w:t>, barwy miedzi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penetracja w temperaturze 25°C</w:t>
            </w:r>
            <w:proofErr w:type="gramStart"/>
            <w:r w:rsidRPr="0047120E">
              <w:rPr>
                <w:rFonts w:cstheme="minorHAnsi"/>
              </w:rPr>
              <w:t>,po</w:t>
            </w:r>
            <w:proofErr w:type="gramEnd"/>
            <w:r w:rsidRPr="0047120E">
              <w:rPr>
                <w:rFonts w:cstheme="minorHAnsi"/>
              </w:rPr>
              <w:t xml:space="preserve"> ugniataniu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260-300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kroplenia,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170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lastRenderedPageBreak/>
              <w:t>penetracja w temp.-25°C bez ugniatania</w:t>
            </w:r>
            <w:proofErr w:type="gramStart"/>
            <w:r w:rsidRPr="0047120E">
              <w:rPr>
                <w:rFonts w:cstheme="minorHAnsi"/>
              </w:rPr>
              <w:t>,nie</w:t>
            </w:r>
            <w:proofErr w:type="gramEnd"/>
            <w:r w:rsidRPr="0047120E">
              <w:rPr>
                <w:rFonts w:cstheme="minorHAnsi"/>
              </w:rPr>
              <w:t xml:space="preserve">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120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wydzielanie</w:t>
            </w:r>
            <w:proofErr w:type="gramEnd"/>
            <w:r w:rsidRPr="0047120E">
              <w:rPr>
                <w:rFonts w:cstheme="minorHAnsi"/>
              </w:rPr>
              <w:t xml:space="preserve"> oleju ze smaru w temp.100°C, w czasie 24h, nie więcej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6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działania korodującego na płytkach z miedzi w temp.100°C/24h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</w:p>
        </w:tc>
      </w:tr>
    </w:tbl>
    <w:p w:rsidR="00213C93" w:rsidRPr="0047120E" w:rsidRDefault="00213C93" w:rsidP="00A82D69">
      <w:pPr>
        <w:rPr>
          <w:rFonts w:cstheme="minorHAnsi"/>
        </w:rPr>
      </w:pPr>
    </w:p>
    <w:p w:rsidR="00213C93" w:rsidRPr="0047120E" w:rsidRDefault="00213C93" w:rsidP="00A82D69">
      <w:pPr>
        <w:rPr>
          <w:rFonts w:cstheme="minorHAnsi"/>
        </w:rPr>
      </w:pPr>
      <w:r w:rsidRPr="0047120E">
        <w:rPr>
          <w:rFonts w:cstheme="minorHAnsi"/>
        </w:rPr>
        <w:br w:type="page"/>
      </w:r>
    </w:p>
    <w:p w:rsidR="00213C93" w:rsidRPr="0047120E" w:rsidRDefault="00213C93" w:rsidP="008D7B66">
      <w:pPr>
        <w:pStyle w:val="Nagwek1"/>
      </w:pPr>
      <w:r w:rsidRPr="0047120E">
        <w:lastRenderedPageBreak/>
        <w:t>PASTY</w:t>
      </w:r>
    </w:p>
    <w:p w:rsidR="00213C93" w:rsidRPr="0047120E" w:rsidRDefault="00213C93" w:rsidP="008D7B66">
      <w:pPr>
        <w:pStyle w:val="Nagwek2"/>
      </w:pPr>
      <w:r w:rsidRPr="0047120E">
        <w:rPr>
          <w:sz w:val="26"/>
          <w:szCs w:val="26"/>
        </w:rPr>
        <w:t> </w:t>
      </w:r>
      <w:r w:rsidRPr="0047120E">
        <w:t>PASTA DO GWINTOWANIA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Pastę do gwintowania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do smarowania narzędzi przy gwintowaniu i wierceniu stali. Jest używana również do operacji tłoczenia stali oraz gięcia rur.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Pasta do gwintowania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wytwarzana jest przez zagęszczenie oleju mineralnego estrami lanoliny. Pasta zawiera dodatki polepszające własności smarne.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PASTA DO GWINTOWANIA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pasta</w:t>
            </w:r>
            <w:proofErr w:type="gramEnd"/>
            <w:r w:rsidRPr="0047120E">
              <w:rPr>
                <w:rFonts w:cstheme="minorHAnsi"/>
              </w:rPr>
              <w:t xml:space="preserve"> barwy brązowej do ciemnobrązowej o konsystencji płynnego miodu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penetracja</w:t>
            </w:r>
            <w:proofErr w:type="gramEnd"/>
            <w:r w:rsidRPr="0047120E">
              <w:rPr>
                <w:rFonts w:cstheme="minorHAnsi"/>
              </w:rPr>
              <w:t xml:space="preserve"> w temperaturze 25°C bez ugniatania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350 – 390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kroplenia,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30</w:t>
            </w:r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badanie działania korodującego na Fe</w:t>
            </w:r>
            <w:proofErr w:type="gramStart"/>
            <w:r w:rsidRPr="0047120E">
              <w:rPr>
                <w:rFonts w:cstheme="minorHAnsi"/>
              </w:rPr>
              <w:t>,100°C</w:t>
            </w:r>
            <w:proofErr w:type="gramEnd"/>
            <w:r w:rsidRPr="0047120E">
              <w:rPr>
                <w:rFonts w:cstheme="minorHAnsi"/>
              </w:rPr>
              <w:t>/3h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</w:p>
        </w:tc>
      </w:tr>
      <w:tr w:rsidR="00213C93" w:rsidRPr="0047120E" w:rsidTr="008D7B66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własności</w:t>
            </w:r>
            <w:proofErr w:type="gramEnd"/>
            <w:r w:rsidRPr="0047120E">
              <w:rPr>
                <w:rFonts w:cstheme="minorHAnsi"/>
              </w:rPr>
              <w:t xml:space="preserve"> smarne, obciążenie zespawania, daN, nie mniej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785</w:t>
            </w:r>
          </w:p>
        </w:tc>
      </w:tr>
    </w:tbl>
    <w:p w:rsidR="00213C93" w:rsidRPr="008D7B66" w:rsidRDefault="00213C93" w:rsidP="008D7B66">
      <w:pPr>
        <w:pStyle w:val="Nagwek2"/>
      </w:pPr>
      <w:r w:rsidRPr="008D7B66">
        <w:t>MOLIPAS 60 N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Pastę molibdenową Molipas 60 N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 stosuje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się jako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pastę montażową w temperaturze do 450°C, a w warunkach, w których dostęp powietrza lub tlenu jest ograniczony w temperaturze do 600°C, w celu zabezpieczenia przed zakleszczeniem (zapieczenie, zatarcie, itp.) elementów łączonych. Pasta Molipas 60 N znajduje zastosowanie w celu zabezpieczenia przed zakleszczeniem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: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– łożysk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>, tulei, czopów, sworzni;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– połączeń gwintowych;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– połączeń klinowych, wieloklinów przesuwnych;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– uszczelek, pierścieni uszczelniających.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Pasta Molipas 60 N umożliwia nieniszczący demontaż, zmniejsza zużycie części maszyn.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Pasta molibdenowa Molipas 60 N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zawiera dwusiarczek molibdenu w ilości ok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.60%,olej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mineralny głębokorafinowany, dodatki zagęszczające, przeciwkorozyjne oraz poprawiające przyczepność do powierzchni metalu.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lastRenderedPageBreak/>
        <w:t>SPOSÓB UŻYCIA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Rozprowadzić pędzlem cienką warstwę pasty na oczyszczoną powierzchnię metalu.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AF4AD9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MOLIPAS 60N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penetracja</w:t>
            </w:r>
            <w:proofErr w:type="gramEnd"/>
            <w:r w:rsidRPr="0047120E">
              <w:rPr>
                <w:rFonts w:cstheme="minorHAnsi"/>
              </w:rPr>
              <w:t xml:space="preserve"> w temp. 25°C bez ugniatania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260 – 300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kroplenia,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180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badanie działania korodującego w temperaturze 100°C w czasie 3h</w:t>
            </w:r>
            <w:proofErr w:type="gramStart"/>
            <w:r w:rsidRPr="0047120E">
              <w:rPr>
                <w:rFonts w:cstheme="minorHAnsi"/>
              </w:rPr>
              <w:t>:</w:t>
            </w:r>
            <w:r w:rsidRPr="0047120E">
              <w:rPr>
                <w:rFonts w:cstheme="minorHAnsi"/>
              </w:rPr>
              <w:br/>
              <w:t>– na</w:t>
            </w:r>
            <w:proofErr w:type="gramEnd"/>
            <w:r w:rsidRPr="0047120E">
              <w:rPr>
                <w:rFonts w:cstheme="minorHAnsi"/>
              </w:rPr>
              <w:t xml:space="preserve"> płytkach ze stali</w:t>
            </w:r>
            <w:r w:rsidRPr="0047120E">
              <w:rPr>
                <w:rFonts w:cstheme="minorHAnsi"/>
              </w:rPr>
              <w:br/>
              <w:t>– na płytkach z miedzi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  <w:r w:rsidRPr="0047120E">
              <w:rPr>
                <w:rFonts w:cstheme="minorHAnsi"/>
              </w:rPr>
              <w:br/>
              <w:t>dopuszczalne pociemnienie płytki</w:t>
            </w:r>
          </w:p>
        </w:tc>
      </w:tr>
    </w:tbl>
    <w:p w:rsidR="00213C93" w:rsidRPr="0047120E" w:rsidRDefault="00213C93" w:rsidP="00A82D69">
      <w:pPr>
        <w:rPr>
          <w:rFonts w:cstheme="minorHAnsi"/>
        </w:rPr>
      </w:pPr>
    </w:p>
    <w:p w:rsidR="00213C93" w:rsidRPr="0047120E" w:rsidRDefault="00213C93" w:rsidP="00A82D69">
      <w:pPr>
        <w:rPr>
          <w:rFonts w:cstheme="minorHAnsi"/>
        </w:rPr>
      </w:pPr>
      <w:r w:rsidRPr="0047120E">
        <w:rPr>
          <w:rFonts w:cstheme="minorHAnsi"/>
        </w:rPr>
        <w:br w:type="page"/>
      </w:r>
    </w:p>
    <w:p w:rsidR="00213C93" w:rsidRPr="00AF4AD9" w:rsidRDefault="00213C93" w:rsidP="00AF4AD9">
      <w:pPr>
        <w:pStyle w:val="Nagwek1"/>
      </w:pPr>
      <w:r w:rsidRPr="0047120E">
        <w:lastRenderedPageBreak/>
        <w:t>Oleje</w:t>
      </w:r>
    </w:p>
    <w:p w:rsidR="00213C93" w:rsidRPr="00AF4AD9" w:rsidRDefault="00AF4AD9" w:rsidP="00AF4AD9">
      <w:pPr>
        <w:pStyle w:val="Akapitzlist"/>
        <w:numPr>
          <w:ilvl w:val="0"/>
          <w:numId w:val="17"/>
        </w:numPr>
        <w:spacing w:line="360" w:lineRule="auto"/>
        <w:rPr>
          <w:sz w:val="32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B4DD46E" wp14:editId="43DB25A6">
            <wp:simplePos x="0" y="0"/>
            <wp:positionH relativeFrom="column">
              <wp:posOffset>4072890</wp:posOffset>
            </wp:positionH>
            <wp:positionV relativeFrom="paragraph">
              <wp:posOffset>59690</wp:posOffset>
            </wp:positionV>
            <wp:extent cx="1798320" cy="2496185"/>
            <wp:effectExtent l="0" t="0" r="0" b="0"/>
            <wp:wrapNone/>
            <wp:docPr id="17" name="Obraz 17" descr="C:\Users\Michal\Desktop\strona dla taty\05\naf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ichal\Desktop\strona dla taty\05\naft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4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C93" w:rsidRPr="00AF4AD9">
        <w:rPr>
          <w:sz w:val="32"/>
        </w:rPr>
        <w:t>Oleje hydrauliczne</w:t>
      </w:r>
    </w:p>
    <w:p w:rsidR="00213C93" w:rsidRPr="00AF4AD9" w:rsidRDefault="00213C93" w:rsidP="00AF4AD9">
      <w:pPr>
        <w:pStyle w:val="Akapitzlist"/>
        <w:numPr>
          <w:ilvl w:val="0"/>
          <w:numId w:val="17"/>
        </w:numPr>
        <w:spacing w:line="360" w:lineRule="auto"/>
        <w:rPr>
          <w:sz w:val="32"/>
        </w:rPr>
      </w:pPr>
      <w:r w:rsidRPr="00AF4AD9">
        <w:rPr>
          <w:sz w:val="32"/>
        </w:rPr>
        <w:t>Oleje przekładniowe</w:t>
      </w:r>
    </w:p>
    <w:p w:rsidR="00213C93" w:rsidRPr="00AF4AD9" w:rsidRDefault="00213C93" w:rsidP="00AF4AD9">
      <w:pPr>
        <w:pStyle w:val="Akapitzlist"/>
        <w:numPr>
          <w:ilvl w:val="0"/>
          <w:numId w:val="17"/>
        </w:numPr>
        <w:spacing w:line="360" w:lineRule="auto"/>
        <w:rPr>
          <w:sz w:val="32"/>
        </w:rPr>
      </w:pPr>
      <w:r w:rsidRPr="00AF4AD9">
        <w:rPr>
          <w:sz w:val="32"/>
        </w:rPr>
        <w:t>Oleje maszynowe L-AN</w:t>
      </w:r>
    </w:p>
    <w:p w:rsidR="00213C93" w:rsidRPr="00AF4AD9" w:rsidRDefault="00213C93" w:rsidP="00AF4AD9">
      <w:pPr>
        <w:pStyle w:val="Akapitzlist"/>
        <w:numPr>
          <w:ilvl w:val="0"/>
          <w:numId w:val="17"/>
        </w:numPr>
        <w:spacing w:line="360" w:lineRule="auto"/>
        <w:rPr>
          <w:sz w:val="32"/>
        </w:rPr>
      </w:pPr>
      <w:r w:rsidRPr="00AF4AD9">
        <w:rPr>
          <w:sz w:val="32"/>
        </w:rPr>
        <w:t>Oleje do prowadnic ślizgowych obrabiarek</w:t>
      </w:r>
    </w:p>
    <w:p w:rsidR="00213C93" w:rsidRPr="00AF4AD9" w:rsidRDefault="00213C93" w:rsidP="00AF4AD9">
      <w:pPr>
        <w:pStyle w:val="Akapitzlist"/>
        <w:numPr>
          <w:ilvl w:val="0"/>
          <w:numId w:val="17"/>
        </w:numPr>
        <w:spacing w:line="360" w:lineRule="auto"/>
        <w:rPr>
          <w:sz w:val="32"/>
        </w:rPr>
      </w:pPr>
      <w:r w:rsidRPr="00AF4AD9">
        <w:rPr>
          <w:sz w:val="32"/>
        </w:rPr>
        <w:t>Oleje technologiczne</w:t>
      </w:r>
    </w:p>
    <w:p w:rsidR="00213C93" w:rsidRPr="00AF4AD9" w:rsidRDefault="00213C93" w:rsidP="00AF4AD9">
      <w:pPr>
        <w:pStyle w:val="Akapitzlist"/>
        <w:numPr>
          <w:ilvl w:val="0"/>
          <w:numId w:val="17"/>
        </w:numPr>
        <w:spacing w:line="360" w:lineRule="auto"/>
        <w:rPr>
          <w:sz w:val="32"/>
        </w:rPr>
      </w:pPr>
      <w:r w:rsidRPr="00AF4AD9">
        <w:rPr>
          <w:sz w:val="32"/>
        </w:rPr>
        <w:t>Oleje smarowe</w:t>
      </w:r>
    </w:p>
    <w:p w:rsidR="00213C93" w:rsidRPr="00AF4AD9" w:rsidRDefault="00213C93" w:rsidP="00AF4AD9">
      <w:pPr>
        <w:pStyle w:val="Akapitzlist"/>
        <w:numPr>
          <w:ilvl w:val="0"/>
          <w:numId w:val="17"/>
        </w:numPr>
        <w:spacing w:line="360" w:lineRule="auto"/>
        <w:rPr>
          <w:sz w:val="32"/>
        </w:rPr>
      </w:pPr>
      <w:r w:rsidRPr="00AF4AD9">
        <w:rPr>
          <w:sz w:val="32"/>
        </w:rPr>
        <w:t>Oleje hartownicze</w:t>
      </w:r>
    </w:p>
    <w:p w:rsidR="00213C93" w:rsidRPr="00AF4AD9" w:rsidRDefault="00213C93" w:rsidP="00AF4AD9">
      <w:pPr>
        <w:pStyle w:val="Akapitzlist"/>
        <w:numPr>
          <w:ilvl w:val="0"/>
          <w:numId w:val="17"/>
        </w:numPr>
        <w:spacing w:line="360" w:lineRule="auto"/>
        <w:rPr>
          <w:sz w:val="32"/>
        </w:rPr>
      </w:pPr>
      <w:r w:rsidRPr="00AF4AD9">
        <w:rPr>
          <w:sz w:val="32"/>
        </w:rPr>
        <w:t>Środki do obróbki plastycznej</w:t>
      </w:r>
    </w:p>
    <w:p w:rsidR="00213C93" w:rsidRDefault="00213C93" w:rsidP="00A82D69">
      <w:pPr>
        <w:rPr>
          <w:rFonts w:cstheme="minorHAnsi"/>
        </w:rPr>
      </w:pPr>
    </w:p>
    <w:p w:rsidR="00AF4AD9" w:rsidRDefault="00AF4AD9" w:rsidP="00A82D69">
      <w:pPr>
        <w:rPr>
          <w:rFonts w:cstheme="minorHAnsi"/>
        </w:rPr>
      </w:pPr>
    </w:p>
    <w:p w:rsidR="00AF4AD9" w:rsidRDefault="00AF4AD9" w:rsidP="00A82D69">
      <w:pPr>
        <w:rPr>
          <w:rFonts w:cstheme="minorHAnsi"/>
        </w:rPr>
      </w:pPr>
    </w:p>
    <w:p w:rsidR="00AF4AD9" w:rsidRPr="0047120E" w:rsidRDefault="00AF4AD9" w:rsidP="00A82D69">
      <w:pPr>
        <w:rPr>
          <w:rFonts w:cstheme="minorHAnsi"/>
        </w:rPr>
      </w:pPr>
    </w:p>
    <w:p w:rsidR="00213C93" w:rsidRPr="0047120E" w:rsidRDefault="00213C93" w:rsidP="00AF4AD9">
      <w:pPr>
        <w:pStyle w:val="Nagwek1"/>
      </w:pPr>
      <w:r w:rsidRPr="0047120E">
        <w:t>OLEJE HYDRAULICZNE</w:t>
      </w:r>
    </w:p>
    <w:p w:rsidR="00213C93" w:rsidRPr="00AF4AD9" w:rsidRDefault="00213C93" w:rsidP="00AF4AD9">
      <w:pPr>
        <w:pStyle w:val="Nagwek2"/>
      </w:pPr>
      <w:r w:rsidRPr="00AF4AD9">
        <w:t>OLEJE HYDRAULICZNE L-HL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Oleje hydrauliczne klasy L-HL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 przeznaczone są do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stosowania jako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ciecze robocze w średnioobciążonych układach napędu i sterowania hydraulicznego. Produkowane są w siedmiu klasach lepkości.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Oleje hydrauliczne L-HL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 produkowane są w oparciu o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wysokiej jakości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>, głębokora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finowane mineralne bazy olejowe, wzbogacone pakietem dodatków uszlachet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niających.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1402"/>
        <w:gridCol w:w="1541"/>
        <w:gridCol w:w="1544"/>
        <w:gridCol w:w="1539"/>
      </w:tblGrid>
      <w:tr w:rsidR="00213C93" w:rsidRPr="0047120E" w:rsidTr="00AF4AD9">
        <w:trPr>
          <w:tblCellSpacing w:w="15" w:type="dxa"/>
        </w:trPr>
        <w:tc>
          <w:tcPr>
            <w:tcW w:w="195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68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L-HL 15</w:t>
            </w:r>
          </w:p>
        </w:tc>
        <w:tc>
          <w:tcPr>
            <w:tcW w:w="7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L-HL 22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L-HL 32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L-HL 46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95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kinetyczna w temp. 40°C, mm</w:t>
            </w:r>
            <w:r w:rsidRPr="0047120E">
              <w:rPr>
                <w:rFonts w:cstheme="minorHAnsi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68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13,5-16,5</w:t>
            </w:r>
          </w:p>
        </w:tc>
        <w:tc>
          <w:tcPr>
            <w:tcW w:w="7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19,8-24,2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28,8-35,2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41,4-50,6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95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wskaźnik</w:t>
            </w:r>
            <w:proofErr w:type="gramEnd"/>
            <w:r w:rsidRPr="0047120E">
              <w:rPr>
                <w:rFonts w:cstheme="minorHAnsi"/>
              </w:rPr>
              <w:t xml:space="preserve"> lepkości, nie niższy niż</w:t>
            </w:r>
          </w:p>
        </w:tc>
        <w:tc>
          <w:tcPr>
            <w:tcW w:w="68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95</w:t>
            </w:r>
          </w:p>
        </w:tc>
        <w:tc>
          <w:tcPr>
            <w:tcW w:w="7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95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95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95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95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lastRenderedPageBreak/>
              <w:t>temperatura płynięcia</w:t>
            </w:r>
            <w:proofErr w:type="gramStart"/>
            <w:r w:rsidRPr="0047120E">
              <w:rPr>
                <w:rFonts w:cstheme="minorHAnsi"/>
              </w:rPr>
              <w:t>,°C</w:t>
            </w:r>
            <w:proofErr w:type="gramEnd"/>
            <w:r w:rsidRPr="0047120E">
              <w:rPr>
                <w:rFonts w:cstheme="minorHAnsi"/>
              </w:rPr>
              <w:t>, nie wyższa niż</w:t>
            </w:r>
          </w:p>
        </w:tc>
        <w:tc>
          <w:tcPr>
            <w:tcW w:w="68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-33</w:t>
            </w:r>
          </w:p>
        </w:tc>
        <w:tc>
          <w:tcPr>
            <w:tcW w:w="7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-33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-27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-24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95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68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150</w:t>
            </w:r>
          </w:p>
        </w:tc>
        <w:tc>
          <w:tcPr>
            <w:tcW w:w="7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170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190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95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zawartość</w:t>
            </w:r>
            <w:proofErr w:type="gramEnd"/>
            <w:r w:rsidRPr="0047120E">
              <w:rPr>
                <w:rFonts w:cstheme="minorHAnsi"/>
              </w:rPr>
              <w:t xml:space="preserve"> stałych ciał obcych,%</w:t>
            </w:r>
          </w:p>
        </w:tc>
        <w:tc>
          <w:tcPr>
            <w:tcW w:w="68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  <w:tc>
          <w:tcPr>
            <w:tcW w:w="7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95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zawartość wody</w:t>
            </w:r>
            <w:proofErr w:type="gramStart"/>
            <w:r w:rsidRPr="0047120E">
              <w:rPr>
                <w:rFonts w:cstheme="minorHAnsi"/>
              </w:rPr>
              <w:t>,%, nie</w:t>
            </w:r>
            <w:proofErr w:type="gramEnd"/>
            <w:r w:rsidRPr="0047120E">
              <w:rPr>
                <w:rFonts w:cstheme="minorHAnsi"/>
              </w:rPr>
              <w:t xml:space="preserve"> wyższa niż</w:t>
            </w:r>
          </w:p>
        </w:tc>
        <w:tc>
          <w:tcPr>
            <w:tcW w:w="68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  <w:tc>
          <w:tcPr>
            <w:tcW w:w="7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95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odporność</w:t>
            </w:r>
            <w:proofErr w:type="gramEnd"/>
            <w:r w:rsidRPr="0047120E">
              <w:rPr>
                <w:rFonts w:cstheme="minorHAnsi"/>
              </w:rPr>
              <w:t xml:space="preserve"> na pienienie; skłonność do pienienia – objętość piany po5min. przedmuchiwania powietrza, cm3,w temp. 25°C/95°C/25°C po próbie w 95°C nie wyższa niż</w:t>
            </w:r>
            <w:r w:rsidRPr="0047120E">
              <w:rPr>
                <w:rFonts w:cstheme="minorHAnsi"/>
              </w:rPr>
              <w:br/>
              <w:t>-trwałość piany, cm3, po 10 min. odstania w temp. 25°C/95°C/25°C po próbie w 95°C nie wyższa niż</w:t>
            </w:r>
          </w:p>
        </w:tc>
        <w:tc>
          <w:tcPr>
            <w:tcW w:w="68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</w:rPr>
            </w:pPr>
            <w:r w:rsidRPr="0047120E">
              <w:rPr>
                <w:rFonts w:cstheme="minorHAnsi"/>
              </w:rPr>
              <w:t>100/100/10</w:t>
            </w:r>
          </w:p>
          <w:p w:rsidR="00213C93" w:rsidRPr="0047120E" w:rsidRDefault="00213C93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r w:rsidRPr="0047120E">
              <w:rPr>
                <w:rFonts w:asciiTheme="minorHAnsi" w:hAnsiTheme="minorHAnsi" w:cstheme="minorHAnsi"/>
              </w:rPr>
              <w:t>10/10/10</w:t>
            </w:r>
          </w:p>
        </w:tc>
        <w:tc>
          <w:tcPr>
            <w:tcW w:w="7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</w:rPr>
            </w:pPr>
            <w:r w:rsidRPr="0047120E">
              <w:rPr>
                <w:rFonts w:cstheme="minorHAnsi"/>
              </w:rPr>
              <w:t>100/100/10</w:t>
            </w:r>
          </w:p>
          <w:p w:rsidR="00213C93" w:rsidRPr="0047120E" w:rsidRDefault="00213C93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r w:rsidRPr="0047120E">
              <w:rPr>
                <w:rFonts w:asciiTheme="minorHAnsi" w:hAnsiTheme="minorHAnsi" w:cstheme="minorHAnsi"/>
              </w:rPr>
              <w:t>10/10/10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</w:rPr>
            </w:pPr>
            <w:r w:rsidRPr="0047120E">
              <w:rPr>
                <w:rFonts w:cstheme="minorHAnsi"/>
              </w:rPr>
              <w:t>100/100/10</w:t>
            </w:r>
          </w:p>
          <w:p w:rsidR="00213C93" w:rsidRPr="0047120E" w:rsidRDefault="00213C93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r w:rsidRPr="0047120E">
              <w:rPr>
                <w:rFonts w:asciiTheme="minorHAnsi" w:hAnsiTheme="minorHAnsi" w:cstheme="minorHAnsi"/>
              </w:rPr>
              <w:t>10/10/10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</w:rPr>
            </w:pPr>
            <w:r w:rsidRPr="0047120E">
              <w:rPr>
                <w:rFonts w:cstheme="minorHAnsi"/>
              </w:rPr>
              <w:t>100/100/10</w:t>
            </w:r>
          </w:p>
          <w:p w:rsidR="00213C93" w:rsidRPr="0047120E" w:rsidRDefault="00213C93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r w:rsidRPr="0047120E">
              <w:rPr>
                <w:rFonts w:asciiTheme="minorHAnsi" w:hAnsiTheme="minorHAnsi" w:cstheme="minorHAnsi"/>
              </w:rPr>
              <w:t>10/10/10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95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własności deemulgujące, czas rozdziału emulsji z wodą do uzyskania</w:t>
            </w:r>
            <w:proofErr w:type="gramStart"/>
            <w:r w:rsidRPr="0047120E">
              <w:rPr>
                <w:rFonts w:cstheme="minorHAnsi"/>
              </w:rPr>
              <w:t>:</w:t>
            </w:r>
            <w:r w:rsidRPr="0047120E">
              <w:rPr>
                <w:rFonts w:cstheme="minorHAnsi"/>
              </w:rPr>
              <w:br/>
              <w:t>40-43 ml</w:t>
            </w:r>
            <w:proofErr w:type="gramEnd"/>
            <w:r w:rsidRPr="0047120E">
              <w:rPr>
                <w:rFonts w:cstheme="minorHAnsi"/>
              </w:rPr>
              <w:t xml:space="preserve"> oleju</w:t>
            </w:r>
            <w:r w:rsidRPr="0047120E">
              <w:rPr>
                <w:rFonts w:cstheme="minorHAnsi"/>
              </w:rPr>
              <w:br/>
              <w:t>37-40 ml wody</w:t>
            </w:r>
            <w:r w:rsidRPr="0047120E">
              <w:rPr>
                <w:rFonts w:cstheme="minorHAnsi"/>
              </w:rPr>
              <w:br/>
              <w:t>0-3 ml emulsji</w:t>
            </w:r>
            <w:r w:rsidRPr="0047120E">
              <w:rPr>
                <w:rFonts w:cstheme="minorHAnsi"/>
              </w:rPr>
              <w:br/>
              <w:t>min., nie dłuższy niż</w:t>
            </w:r>
            <w:r w:rsidRPr="0047120E">
              <w:rPr>
                <w:rFonts w:cstheme="minorHAnsi"/>
              </w:rPr>
              <w:br/>
              <w:t>w temp. 54°C</w:t>
            </w:r>
            <w:r w:rsidRPr="0047120E">
              <w:rPr>
                <w:rFonts w:cstheme="minorHAnsi"/>
              </w:rPr>
              <w:br/>
              <w:t>w temp. 82°C</w:t>
            </w:r>
          </w:p>
        </w:tc>
        <w:tc>
          <w:tcPr>
            <w:tcW w:w="68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60</w:t>
            </w:r>
            <w:r w:rsidRPr="0047120E">
              <w:rPr>
                <w:rFonts w:cstheme="minorHAnsi"/>
              </w:rPr>
              <w:br/>
              <w:t>–</w:t>
            </w:r>
          </w:p>
        </w:tc>
        <w:tc>
          <w:tcPr>
            <w:tcW w:w="7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60</w:t>
            </w:r>
            <w:r w:rsidRPr="0047120E">
              <w:rPr>
                <w:rFonts w:cstheme="minorHAnsi"/>
              </w:rPr>
              <w:br/>
              <w:t>–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60</w:t>
            </w:r>
            <w:r w:rsidRPr="0047120E">
              <w:rPr>
                <w:rFonts w:cstheme="minorHAnsi"/>
              </w:rPr>
              <w:br/>
              <w:t>–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60</w:t>
            </w:r>
            <w:r w:rsidRPr="0047120E">
              <w:rPr>
                <w:rFonts w:cstheme="minorHAnsi"/>
              </w:rPr>
              <w:br/>
              <w:t>–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95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działanie</w:t>
            </w:r>
            <w:proofErr w:type="gramEnd"/>
            <w:r w:rsidRPr="0047120E">
              <w:rPr>
                <w:rFonts w:cstheme="minorHAnsi"/>
              </w:rPr>
              <w:t xml:space="preserve"> korodujące na płytkach Cu, 3h/120°C, stopień korozji, nie wyżej</w:t>
            </w:r>
          </w:p>
        </w:tc>
        <w:tc>
          <w:tcPr>
            <w:tcW w:w="68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</w:t>
            </w:r>
          </w:p>
        </w:tc>
        <w:tc>
          <w:tcPr>
            <w:tcW w:w="7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</w:t>
            </w:r>
          </w:p>
        </w:tc>
      </w:tr>
    </w:tbl>
    <w:p w:rsidR="00213C93" w:rsidRPr="0047120E" w:rsidRDefault="00213C93" w:rsidP="00A82D69">
      <w:pPr>
        <w:rPr>
          <w:rFonts w:cstheme="minorHAnsi"/>
          <w:vanish/>
          <w:color w:val="3A3A3A"/>
          <w:sz w:val="20"/>
          <w:szCs w:val="20"/>
          <w:bdr w:val="none" w:sz="0" w:space="0" w:color="auto" w:frame="1"/>
        </w:rPr>
      </w:pP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1507"/>
        <w:gridCol w:w="1509"/>
        <w:gridCol w:w="2699"/>
      </w:tblGrid>
      <w:tr w:rsidR="00213C93" w:rsidRPr="0047120E" w:rsidTr="00AF4AD9">
        <w:trPr>
          <w:tblCellSpacing w:w="15" w:type="dxa"/>
        </w:trPr>
        <w:tc>
          <w:tcPr>
            <w:tcW w:w="210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L-HL 68</w:t>
            </w:r>
          </w:p>
        </w:tc>
        <w:tc>
          <w:tcPr>
            <w:tcW w:w="74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L-HL 100</w:t>
            </w:r>
          </w:p>
        </w:tc>
        <w:tc>
          <w:tcPr>
            <w:tcW w:w="133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L-HL ????</w:t>
            </w:r>
            <w:proofErr w:type="gramEnd"/>
          </w:p>
        </w:tc>
      </w:tr>
      <w:tr w:rsidR="00213C93" w:rsidRPr="0047120E" w:rsidTr="00AF4AD9">
        <w:trPr>
          <w:tblCellSpacing w:w="15" w:type="dxa"/>
        </w:trPr>
        <w:tc>
          <w:tcPr>
            <w:tcW w:w="210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kinetyczna w temp. 40°C, mm</w:t>
            </w:r>
            <w:r w:rsidRPr="0047120E">
              <w:rPr>
                <w:rFonts w:cstheme="minorHAnsi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61,2-74,8</w:t>
            </w:r>
          </w:p>
        </w:tc>
        <w:tc>
          <w:tcPr>
            <w:tcW w:w="74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90,0-100,2</w:t>
            </w:r>
          </w:p>
        </w:tc>
        <w:tc>
          <w:tcPr>
            <w:tcW w:w="133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3C93" w:rsidRPr="0047120E" w:rsidTr="00AF4AD9">
        <w:trPr>
          <w:tblCellSpacing w:w="15" w:type="dxa"/>
        </w:trPr>
        <w:tc>
          <w:tcPr>
            <w:tcW w:w="210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wskaźnik</w:t>
            </w:r>
            <w:proofErr w:type="gramEnd"/>
            <w:r w:rsidRPr="0047120E">
              <w:rPr>
                <w:rFonts w:cstheme="minorHAnsi"/>
              </w:rPr>
              <w:t xml:space="preserve"> lepkości, nie niższy niż</w:t>
            </w:r>
          </w:p>
        </w:tc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95</w:t>
            </w:r>
          </w:p>
        </w:tc>
        <w:tc>
          <w:tcPr>
            <w:tcW w:w="74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90</w:t>
            </w:r>
          </w:p>
        </w:tc>
        <w:tc>
          <w:tcPr>
            <w:tcW w:w="133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3C93" w:rsidRPr="0047120E" w:rsidTr="00AF4AD9">
        <w:trPr>
          <w:tblCellSpacing w:w="15" w:type="dxa"/>
        </w:trPr>
        <w:tc>
          <w:tcPr>
            <w:tcW w:w="210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temperatura płynięcia</w:t>
            </w:r>
            <w:proofErr w:type="gramStart"/>
            <w:r w:rsidRPr="0047120E">
              <w:rPr>
                <w:rFonts w:cstheme="minorHAnsi"/>
              </w:rPr>
              <w:t>,°C</w:t>
            </w:r>
            <w:proofErr w:type="gramEnd"/>
            <w:r w:rsidRPr="0047120E">
              <w:rPr>
                <w:rFonts w:cstheme="minorHAnsi"/>
              </w:rPr>
              <w:t>, nie wyższa niż</w:t>
            </w:r>
          </w:p>
        </w:tc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-24</w:t>
            </w:r>
          </w:p>
        </w:tc>
        <w:tc>
          <w:tcPr>
            <w:tcW w:w="74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-18</w:t>
            </w:r>
          </w:p>
        </w:tc>
        <w:tc>
          <w:tcPr>
            <w:tcW w:w="133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3C93" w:rsidRPr="0047120E" w:rsidTr="00AF4AD9">
        <w:trPr>
          <w:tblCellSpacing w:w="15" w:type="dxa"/>
        </w:trPr>
        <w:tc>
          <w:tcPr>
            <w:tcW w:w="210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190</w:t>
            </w:r>
          </w:p>
        </w:tc>
        <w:tc>
          <w:tcPr>
            <w:tcW w:w="74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210</w:t>
            </w:r>
          </w:p>
        </w:tc>
        <w:tc>
          <w:tcPr>
            <w:tcW w:w="133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3C93" w:rsidRPr="0047120E" w:rsidTr="00AF4AD9">
        <w:trPr>
          <w:tblCellSpacing w:w="15" w:type="dxa"/>
        </w:trPr>
        <w:tc>
          <w:tcPr>
            <w:tcW w:w="210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zawartość</w:t>
            </w:r>
            <w:proofErr w:type="gramEnd"/>
            <w:r w:rsidRPr="0047120E">
              <w:rPr>
                <w:rFonts w:cstheme="minorHAnsi"/>
              </w:rPr>
              <w:t xml:space="preserve"> stałych ciał obcych,%</w:t>
            </w:r>
          </w:p>
        </w:tc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  <w:tc>
          <w:tcPr>
            <w:tcW w:w="74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  <w:tc>
          <w:tcPr>
            <w:tcW w:w="133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210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lastRenderedPageBreak/>
              <w:t>zawartość wody</w:t>
            </w:r>
            <w:proofErr w:type="gramStart"/>
            <w:r w:rsidRPr="0047120E">
              <w:rPr>
                <w:rFonts w:cstheme="minorHAnsi"/>
              </w:rPr>
              <w:t>,%, nie</w:t>
            </w:r>
            <w:proofErr w:type="gramEnd"/>
            <w:r w:rsidRPr="0047120E">
              <w:rPr>
                <w:rFonts w:cstheme="minorHAnsi"/>
              </w:rPr>
              <w:t xml:space="preserve"> wyższa niż</w:t>
            </w:r>
          </w:p>
        </w:tc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  <w:tc>
          <w:tcPr>
            <w:tcW w:w="74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  <w:tc>
          <w:tcPr>
            <w:tcW w:w="133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210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odporność</w:t>
            </w:r>
            <w:proofErr w:type="gramEnd"/>
            <w:r w:rsidRPr="0047120E">
              <w:rPr>
                <w:rFonts w:cstheme="minorHAnsi"/>
              </w:rPr>
              <w:t xml:space="preserve"> na pienienie; skłonność do pienienia – objętość piany po5min. przedmuchiwania powietrza, cm3,w temp. 25°C/95°C/25°C po próbie w 95°C nie wyższa niż</w:t>
            </w:r>
            <w:r w:rsidRPr="0047120E">
              <w:rPr>
                <w:rFonts w:cstheme="minorHAnsi"/>
              </w:rPr>
              <w:br/>
              <w:t>-trwałość piany, cm3, po 10 min. odstania w temp. 25°C/95°C/25°C po próbie w 95°C nie wyższa niż</w:t>
            </w:r>
          </w:p>
        </w:tc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</w:rPr>
            </w:pPr>
            <w:r w:rsidRPr="0047120E">
              <w:rPr>
                <w:rFonts w:cstheme="minorHAnsi"/>
              </w:rPr>
              <w:t>100/100/10</w:t>
            </w:r>
          </w:p>
          <w:p w:rsidR="00213C93" w:rsidRPr="0047120E" w:rsidRDefault="00213C93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r w:rsidRPr="0047120E">
              <w:rPr>
                <w:rFonts w:asciiTheme="minorHAnsi" w:hAnsiTheme="minorHAnsi" w:cstheme="minorHAnsi"/>
              </w:rPr>
              <w:t>10/10/10</w:t>
            </w:r>
          </w:p>
        </w:tc>
        <w:tc>
          <w:tcPr>
            <w:tcW w:w="74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</w:rPr>
            </w:pPr>
            <w:r w:rsidRPr="0047120E">
              <w:rPr>
                <w:rFonts w:cstheme="minorHAnsi"/>
              </w:rPr>
              <w:t>100/100/10</w:t>
            </w:r>
          </w:p>
          <w:p w:rsidR="00213C93" w:rsidRPr="0047120E" w:rsidRDefault="00213C93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r w:rsidRPr="0047120E">
              <w:rPr>
                <w:rFonts w:asciiTheme="minorHAnsi" w:hAnsiTheme="minorHAnsi" w:cstheme="minorHAnsi"/>
              </w:rPr>
              <w:t>10/10/10</w:t>
            </w:r>
          </w:p>
        </w:tc>
        <w:tc>
          <w:tcPr>
            <w:tcW w:w="133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</w:rPr>
            </w:pPr>
            <w:r w:rsidRPr="0047120E">
              <w:rPr>
                <w:rFonts w:cstheme="minorHAnsi"/>
              </w:rPr>
              <w:t>100/100/10</w:t>
            </w:r>
          </w:p>
          <w:p w:rsidR="00213C93" w:rsidRPr="0047120E" w:rsidRDefault="00213C93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r w:rsidRPr="0047120E">
              <w:rPr>
                <w:rFonts w:asciiTheme="minorHAnsi" w:hAnsiTheme="minorHAnsi" w:cstheme="minorHAnsi"/>
              </w:rPr>
              <w:t>10/10/10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210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własności deemulgujące, czas rozdziału emulsji z wodą do uzyskania</w:t>
            </w:r>
            <w:proofErr w:type="gramStart"/>
            <w:r w:rsidRPr="0047120E">
              <w:rPr>
                <w:rFonts w:cstheme="minorHAnsi"/>
              </w:rPr>
              <w:t>:</w:t>
            </w:r>
            <w:r w:rsidRPr="0047120E">
              <w:rPr>
                <w:rFonts w:cstheme="minorHAnsi"/>
              </w:rPr>
              <w:br/>
              <w:t>40-43 ml</w:t>
            </w:r>
            <w:proofErr w:type="gramEnd"/>
            <w:r w:rsidRPr="0047120E">
              <w:rPr>
                <w:rFonts w:cstheme="minorHAnsi"/>
              </w:rPr>
              <w:t xml:space="preserve"> oleju</w:t>
            </w:r>
            <w:r w:rsidRPr="0047120E">
              <w:rPr>
                <w:rFonts w:cstheme="minorHAnsi"/>
              </w:rPr>
              <w:br/>
              <w:t>37-40 ml wody</w:t>
            </w:r>
            <w:r w:rsidRPr="0047120E">
              <w:rPr>
                <w:rFonts w:cstheme="minorHAnsi"/>
              </w:rPr>
              <w:br/>
              <w:t>0-3 ml emulsji</w:t>
            </w:r>
            <w:r w:rsidRPr="0047120E">
              <w:rPr>
                <w:rFonts w:cstheme="minorHAnsi"/>
              </w:rPr>
              <w:br/>
              <w:t>min., nie dłuższy niż</w:t>
            </w:r>
            <w:r w:rsidRPr="0047120E">
              <w:rPr>
                <w:rFonts w:cstheme="minorHAnsi"/>
              </w:rPr>
              <w:br/>
              <w:t>w temp. 54°C</w:t>
            </w:r>
            <w:r w:rsidRPr="0047120E">
              <w:rPr>
                <w:rFonts w:cstheme="minorHAnsi"/>
              </w:rPr>
              <w:br/>
              <w:t>w temp. 82°C</w:t>
            </w:r>
          </w:p>
        </w:tc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60</w:t>
            </w:r>
            <w:r w:rsidRPr="0047120E">
              <w:rPr>
                <w:rFonts w:cstheme="minorHAnsi"/>
              </w:rPr>
              <w:br/>
              <w:t>–</w:t>
            </w:r>
          </w:p>
        </w:tc>
        <w:tc>
          <w:tcPr>
            <w:tcW w:w="74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60</w:t>
            </w:r>
            <w:r w:rsidRPr="0047120E">
              <w:rPr>
                <w:rFonts w:cstheme="minorHAnsi"/>
              </w:rPr>
              <w:br/>
              <w:t>–</w:t>
            </w:r>
          </w:p>
        </w:tc>
        <w:tc>
          <w:tcPr>
            <w:tcW w:w="133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60</w:t>
            </w:r>
            <w:r w:rsidRPr="0047120E">
              <w:rPr>
                <w:rFonts w:cstheme="minorHAnsi"/>
              </w:rPr>
              <w:br/>
              <w:t>–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210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działanie</w:t>
            </w:r>
            <w:proofErr w:type="gramEnd"/>
            <w:r w:rsidRPr="0047120E">
              <w:rPr>
                <w:rFonts w:cstheme="minorHAnsi"/>
              </w:rPr>
              <w:t xml:space="preserve"> korodujące na płytkach Cu, 3h/120°C, stopień korozji, nie wyżej</w:t>
            </w:r>
          </w:p>
        </w:tc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</w:t>
            </w:r>
          </w:p>
        </w:tc>
        <w:tc>
          <w:tcPr>
            <w:tcW w:w="74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</w:t>
            </w:r>
          </w:p>
        </w:tc>
        <w:tc>
          <w:tcPr>
            <w:tcW w:w="133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</w:t>
            </w:r>
          </w:p>
        </w:tc>
      </w:tr>
    </w:tbl>
    <w:p w:rsidR="00213C93" w:rsidRPr="00AF4AD9" w:rsidRDefault="00213C93" w:rsidP="00AF4AD9">
      <w:pPr>
        <w:pStyle w:val="Nagwek2"/>
      </w:pPr>
      <w:r w:rsidRPr="00AF4AD9">
        <w:t>OLEJE HYDRAULICZNE L-HV/E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Oleje hydrauliczne klasy L-HV/E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w układach napędu i sterowania hydraulicznego, szczególnie w urządzeniach ruchowych, maszynach budowlanych oraz w urządzeniach jednostek pływających.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Oleje hydrauliczne L-HV/E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 produkowane są w oparciu o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wysokiej jakości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mineralne bazy olejowe wzbogacone pakietem dodatków uszlachetniających. Oleje te nie zawierają w swoim składzie związków cynku.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  <w:gridCol w:w="1585"/>
        <w:gridCol w:w="1589"/>
        <w:gridCol w:w="1442"/>
        <w:gridCol w:w="1439"/>
      </w:tblGrid>
      <w:tr w:rsidR="00213C93" w:rsidRPr="0047120E" w:rsidTr="00AF4AD9">
        <w:trPr>
          <w:tblCellSpacing w:w="15" w:type="dxa"/>
        </w:trPr>
        <w:tc>
          <w:tcPr>
            <w:tcW w:w="193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L-HV/E 15</w:t>
            </w:r>
          </w:p>
        </w:tc>
        <w:tc>
          <w:tcPr>
            <w:tcW w:w="78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L-HV/E 22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L-HV/E 32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L-HV/E 46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93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kinetyczna w temp. 40°C, mm</w:t>
            </w:r>
            <w:r w:rsidRPr="0047120E">
              <w:rPr>
                <w:rFonts w:cstheme="minorHAnsi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13,5-16,5</w:t>
            </w:r>
          </w:p>
        </w:tc>
        <w:tc>
          <w:tcPr>
            <w:tcW w:w="78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19,8-24,2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28,8-35,2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41,4-50,6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93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wskaźnik</w:t>
            </w:r>
            <w:proofErr w:type="gramEnd"/>
            <w:r w:rsidRPr="0047120E">
              <w:rPr>
                <w:rFonts w:cstheme="minorHAnsi"/>
              </w:rPr>
              <w:t xml:space="preserve"> lepkości, nie niższy niż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140</w:t>
            </w:r>
          </w:p>
        </w:tc>
        <w:tc>
          <w:tcPr>
            <w:tcW w:w="78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140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140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140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93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lastRenderedPageBreak/>
              <w:t>temperatura płynięcia</w:t>
            </w:r>
            <w:proofErr w:type="gramStart"/>
            <w:r w:rsidRPr="0047120E">
              <w:rPr>
                <w:rFonts w:cstheme="minorHAnsi"/>
              </w:rPr>
              <w:t>,°C</w:t>
            </w:r>
            <w:proofErr w:type="gramEnd"/>
            <w:r w:rsidRPr="0047120E">
              <w:rPr>
                <w:rFonts w:cstheme="minorHAnsi"/>
              </w:rPr>
              <w:t>, nie wyższa niż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-39</w:t>
            </w:r>
          </w:p>
        </w:tc>
        <w:tc>
          <w:tcPr>
            <w:tcW w:w="78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-36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-30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-27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93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140</w:t>
            </w:r>
          </w:p>
        </w:tc>
        <w:tc>
          <w:tcPr>
            <w:tcW w:w="78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160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180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93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zawartość</w:t>
            </w:r>
            <w:proofErr w:type="gramEnd"/>
            <w:r w:rsidRPr="0047120E">
              <w:rPr>
                <w:rFonts w:cstheme="minorHAnsi"/>
              </w:rPr>
              <w:t xml:space="preserve"> stałych ciał obcych,%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  <w:tc>
          <w:tcPr>
            <w:tcW w:w="78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93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zawartość wody</w:t>
            </w:r>
            <w:proofErr w:type="gramStart"/>
            <w:r w:rsidRPr="0047120E">
              <w:rPr>
                <w:rFonts w:cstheme="minorHAnsi"/>
              </w:rPr>
              <w:t>,%, nie</w:t>
            </w:r>
            <w:proofErr w:type="gramEnd"/>
            <w:r w:rsidRPr="0047120E">
              <w:rPr>
                <w:rFonts w:cstheme="minorHAnsi"/>
              </w:rPr>
              <w:t xml:space="preserve"> wyższa niż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  <w:tc>
          <w:tcPr>
            <w:tcW w:w="78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93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odporność</w:t>
            </w:r>
            <w:proofErr w:type="gramEnd"/>
            <w:r w:rsidRPr="0047120E">
              <w:rPr>
                <w:rFonts w:cstheme="minorHAnsi"/>
              </w:rPr>
              <w:t xml:space="preserve"> na pienienie; skłonność do pienienia – objętość piany po5min. przedmuchiwania powietrza, cm3,w temp. 25°C/95°C/25°C po próbie w 95°C nie wyższa niż</w:t>
            </w:r>
            <w:r w:rsidRPr="0047120E">
              <w:rPr>
                <w:rFonts w:cstheme="minorHAnsi"/>
              </w:rPr>
              <w:br/>
              <w:t>-trwałość piany, cm3, po 10 min. odstania w temp. 25°C/95°C/25°C po próbie w 95°C nie wyższa niż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</w:rPr>
            </w:pPr>
            <w:r w:rsidRPr="0047120E">
              <w:rPr>
                <w:rFonts w:cstheme="minorHAnsi"/>
              </w:rPr>
              <w:t>100/100/10</w:t>
            </w:r>
          </w:p>
          <w:p w:rsidR="00213C93" w:rsidRPr="0047120E" w:rsidRDefault="00213C93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r w:rsidRPr="0047120E">
              <w:rPr>
                <w:rFonts w:asciiTheme="minorHAnsi" w:hAnsiTheme="minorHAnsi" w:cstheme="minorHAnsi"/>
              </w:rPr>
              <w:t>10/10/10</w:t>
            </w:r>
          </w:p>
        </w:tc>
        <w:tc>
          <w:tcPr>
            <w:tcW w:w="78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</w:rPr>
            </w:pPr>
            <w:r w:rsidRPr="0047120E">
              <w:rPr>
                <w:rFonts w:cstheme="minorHAnsi"/>
              </w:rPr>
              <w:t>100/100/10</w:t>
            </w:r>
          </w:p>
          <w:p w:rsidR="00213C93" w:rsidRPr="0047120E" w:rsidRDefault="00213C93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r w:rsidRPr="0047120E">
              <w:rPr>
                <w:rFonts w:asciiTheme="minorHAnsi" w:hAnsiTheme="minorHAnsi" w:cstheme="minorHAnsi"/>
              </w:rPr>
              <w:t>10/10/10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</w:rPr>
            </w:pPr>
            <w:r w:rsidRPr="0047120E">
              <w:rPr>
                <w:rFonts w:cstheme="minorHAnsi"/>
              </w:rPr>
              <w:t>100/100/10</w:t>
            </w:r>
          </w:p>
          <w:p w:rsidR="00213C93" w:rsidRPr="0047120E" w:rsidRDefault="00213C93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r w:rsidRPr="0047120E">
              <w:rPr>
                <w:rFonts w:asciiTheme="minorHAnsi" w:hAnsiTheme="minorHAnsi" w:cstheme="minorHAnsi"/>
              </w:rPr>
              <w:t>10/10/10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</w:rPr>
            </w:pPr>
            <w:r w:rsidRPr="0047120E">
              <w:rPr>
                <w:rFonts w:cstheme="minorHAnsi"/>
              </w:rPr>
              <w:t>100/100/10</w:t>
            </w:r>
          </w:p>
          <w:p w:rsidR="00213C93" w:rsidRPr="0047120E" w:rsidRDefault="00213C93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r w:rsidRPr="0047120E">
              <w:rPr>
                <w:rFonts w:asciiTheme="minorHAnsi" w:hAnsiTheme="minorHAnsi" w:cstheme="minorHAnsi"/>
              </w:rPr>
              <w:t>10/10/10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93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własności deemulgujące, czas rozdziału emulsji z wodą do uzyskania</w:t>
            </w:r>
            <w:proofErr w:type="gramStart"/>
            <w:r w:rsidRPr="0047120E">
              <w:rPr>
                <w:rFonts w:cstheme="minorHAnsi"/>
              </w:rPr>
              <w:t>:</w:t>
            </w:r>
            <w:r w:rsidRPr="0047120E">
              <w:rPr>
                <w:rFonts w:cstheme="minorHAnsi"/>
              </w:rPr>
              <w:br/>
              <w:t>40-43 ml</w:t>
            </w:r>
            <w:proofErr w:type="gramEnd"/>
            <w:r w:rsidRPr="0047120E">
              <w:rPr>
                <w:rFonts w:cstheme="minorHAnsi"/>
              </w:rPr>
              <w:t xml:space="preserve"> oleju</w:t>
            </w:r>
            <w:r w:rsidRPr="0047120E">
              <w:rPr>
                <w:rFonts w:cstheme="minorHAnsi"/>
              </w:rPr>
              <w:br/>
              <w:t>37-40 ml wody</w:t>
            </w:r>
            <w:r w:rsidRPr="0047120E">
              <w:rPr>
                <w:rFonts w:cstheme="minorHAnsi"/>
              </w:rPr>
              <w:br/>
              <w:t>0-3 ml emulsji</w:t>
            </w:r>
            <w:r w:rsidRPr="0047120E">
              <w:rPr>
                <w:rFonts w:cstheme="minorHAnsi"/>
              </w:rPr>
              <w:br/>
              <w:t>min., nie dłuższy niż</w:t>
            </w:r>
            <w:r w:rsidRPr="0047120E">
              <w:rPr>
                <w:rFonts w:cstheme="minorHAnsi"/>
              </w:rPr>
              <w:br/>
              <w:t>w temp. 54°C</w:t>
            </w:r>
            <w:r w:rsidRPr="0047120E">
              <w:rPr>
                <w:rFonts w:cstheme="minorHAnsi"/>
              </w:rPr>
              <w:br/>
              <w:t>w temp. 82°C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54</w:t>
            </w:r>
            <w:r w:rsidRPr="0047120E">
              <w:rPr>
                <w:rFonts w:cstheme="minorHAnsi"/>
              </w:rPr>
              <w:br/>
              <w:t>60</w:t>
            </w:r>
          </w:p>
        </w:tc>
        <w:tc>
          <w:tcPr>
            <w:tcW w:w="78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54</w:t>
            </w:r>
            <w:r w:rsidRPr="0047120E">
              <w:rPr>
                <w:rFonts w:cstheme="minorHAnsi"/>
              </w:rPr>
              <w:br/>
              <w:t>60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54</w:t>
            </w:r>
            <w:r w:rsidRPr="0047120E">
              <w:rPr>
                <w:rFonts w:cstheme="minorHAnsi"/>
              </w:rPr>
              <w:br/>
              <w:t>60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54</w:t>
            </w:r>
            <w:r w:rsidRPr="0047120E">
              <w:rPr>
                <w:rFonts w:cstheme="minorHAnsi"/>
              </w:rPr>
              <w:br/>
              <w:t>60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93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działanie</w:t>
            </w:r>
            <w:proofErr w:type="gramEnd"/>
            <w:r w:rsidRPr="0047120E">
              <w:rPr>
                <w:rFonts w:cstheme="minorHAnsi"/>
              </w:rPr>
              <w:t xml:space="preserve"> korodujące na płytkach Cu, 3h/120°C, stopień korozji, nie wyżej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</w:t>
            </w:r>
          </w:p>
        </w:tc>
        <w:tc>
          <w:tcPr>
            <w:tcW w:w="78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</w:t>
            </w:r>
          </w:p>
        </w:tc>
      </w:tr>
    </w:tbl>
    <w:p w:rsidR="00213C93" w:rsidRPr="0047120E" w:rsidRDefault="00213C93" w:rsidP="00A82D69">
      <w:pPr>
        <w:rPr>
          <w:rFonts w:cstheme="minorHAnsi"/>
          <w:vanish/>
          <w:color w:val="3A3A3A"/>
          <w:sz w:val="20"/>
          <w:szCs w:val="20"/>
          <w:bdr w:val="none" w:sz="0" w:space="0" w:color="auto" w:frame="1"/>
        </w:rPr>
      </w:pP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2311"/>
        <w:gridCol w:w="2311"/>
        <w:gridCol w:w="2326"/>
      </w:tblGrid>
      <w:tr w:rsidR="00213C93" w:rsidRPr="0047120E" w:rsidTr="00AF4AD9">
        <w:trPr>
          <w:tblCellSpacing w:w="15" w:type="dxa"/>
        </w:trPr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L-HV/E 68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L-HV/E 100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L-HV/E 150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kinetyczna w temp. 40°C, mm</w:t>
            </w:r>
            <w:r w:rsidRPr="0047120E">
              <w:rPr>
                <w:rFonts w:cstheme="minorHAnsi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61,2-74,8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90-110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135-165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wskaźnik</w:t>
            </w:r>
            <w:proofErr w:type="gramEnd"/>
            <w:r w:rsidRPr="0047120E">
              <w:rPr>
                <w:rFonts w:cstheme="minorHAnsi"/>
              </w:rPr>
              <w:t xml:space="preserve"> lepkości, nie niższy niż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140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120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120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temperatura płynięcia</w:t>
            </w:r>
            <w:proofErr w:type="gramStart"/>
            <w:r w:rsidRPr="0047120E">
              <w:rPr>
                <w:rFonts w:cstheme="minorHAnsi"/>
              </w:rPr>
              <w:t>,°C</w:t>
            </w:r>
            <w:proofErr w:type="gramEnd"/>
            <w:r w:rsidRPr="0047120E">
              <w:rPr>
                <w:rFonts w:cstheme="minorHAnsi"/>
              </w:rPr>
              <w:t>, nie wyższa niż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-24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-21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-18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lastRenderedPageBreak/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190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200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200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zawartość</w:t>
            </w:r>
            <w:proofErr w:type="gramEnd"/>
            <w:r w:rsidRPr="0047120E">
              <w:rPr>
                <w:rFonts w:cstheme="minorHAnsi"/>
              </w:rPr>
              <w:t xml:space="preserve"> stałych ciał obcych,%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zawartość wody</w:t>
            </w:r>
            <w:proofErr w:type="gramStart"/>
            <w:r w:rsidRPr="0047120E">
              <w:rPr>
                <w:rFonts w:cstheme="minorHAnsi"/>
              </w:rPr>
              <w:t>,%, nie</w:t>
            </w:r>
            <w:proofErr w:type="gramEnd"/>
            <w:r w:rsidRPr="0047120E">
              <w:rPr>
                <w:rFonts w:cstheme="minorHAnsi"/>
              </w:rPr>
              <w:t xml:space="preserve"> wyższa niż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odporność</w:t>
            </w:r>
            <w:proofErr w:type="gramEnd"/>
            <w:r w:rsidRPr="0047120E">
              <w:rPr>
                <w:rFonts w:cstheme="minorHAnsi"/>
              </w:rPr>
              <w:t xml:space="preserve"> na pienienie; skłonność do pienienia – objętość piany po5min. przedmuchiwania powietrza, cm3,w temp. 25°C/95°C/25°C po próbie w 95°C nie wyższa niż</w:t>
            </w:r>
            <w:r w:rsidRPr="0047120E">
              <w:rPr>
                <w:rFonts w:cstheme="minorHAnsi"/>
              </w:rPr>
              <w:br/>
              <w:t>-trwałość piany, cm3, po 10 min. odstania w temp. 25°C/95°C/25°C po próbie w 95°C nie wyższa niż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</w:rPr>
            </w:pPr>
            <w:r w:rsidRPr="0047120E">
              <w:rPr>
                <w:rFonts w:cstheme="minorHAnsi"/>
              </w:rPr>
              <w:t>100/100/10</w:t>
            </w:r>
          </w:p>
          <w:p w:rsidR="00213C93" w:rsidRPr="0047120E" w:rsidRDefault="00213C93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r w:rsidRPr="0047120E">
              <w:rPr>
                <w:rFonts w:asciiTheme="minorHAnsi" w:hAnsiTheme="minorHAnsi" w:cstheme="minorHAnsi"/>
              </w:rPr>
              <w:t>10/10/10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</w:rPr>
            </w:pPr>
            <w:r w:rsidRPr="0047120E">
              <w:rPr>
                <w:rFonts w:cstheme="minorHAnsi"/>
              </w:rPr>
              <w:t>100/100/10</w:t>
            </w:r>
          </w:p>
          <w:p w:rsidR="00213C93" w:rsidRPr="0047120E" w:rsidRDefault="00213C93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r w:rsidRPr="0047120E">
              <w:rPr>
                <w:rFonts w:asciiTheme="minorHAnsi" w:hAnsiTheme="minorHAnsi" w:cstheme="minorHAnsi"/>
              </w:rPr>
              <w:t>10/10/10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</w:rPr>
            </w:pPr>
            <w:r w:rsidRPr="0047120E">
              <w:rPr>
                <w:rFonts w:cstheme="minorHAnsi"/>
              </w:rPr>
              <w:t>100/100/10</w:t>
            </w:r>
          </w:p>
          <w:p w:rsidR="00213C93" w:rsidRPr="0047120E" w:rsidRDefault="00213C93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r w:rsidRPr="0047120E">
              <w:rPr>
                <w:rFonts w:asciiTheme="minorHAnsi" w:hAnsiTheme="minorHAnsi" w:cstheme="minorHAnsi"/>
              </w:rPr>
              <w:t>10/10/10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własności deemulgujące, czas rozdziału emulsji z wodą do uzyskania</w:t>
            </w:r>
            <w:proofErr w:type="gramStart"/>
            <w:r w:rsidRPr="0047120E">
              <w:rPr>
                <w:rFonts w:cstheme="minorHAnsi"/>
              </w:rPr>
              <w:t>:</w:t>
            </w:r>
            <w:r w:rsidRPr="0047120E">
              <w:rPr>
                <w:rFonts w:cstheme="minorHAnsi"/>
              </w:rPr>
              <w:br/>
              <w:t>40-43 ml</w:t>
            </w:r>
            <w:proofErr w:type="gramEnd"/>
            <w:r w:rsidRPr="0047120E">
              <w:rPr>
                <w:rFonts w:cstheme="minorHAnsi"/>
              </w:rPr>
              <w:t xml:space="preserve"> oleju</w:t>
            </w:r>
            <w:r w:rsidRPr="0047120E">
              <w:rPr>
                <w:rFonts w:cstheme="minorHAnsi"/>
              </w:rPr>
              <w:br/>
              <w:t>37-40 ml wody</w:t>
            </w:r>
            <w:r w:rsidRPr="0047120E">
              <w:rPr>
                <w:rFonts w:cstheme="minorHAnsi"/>
              </w:rPr>
              <w:br/>
              <w:t>0-3 ml emulsji</w:t>
            </w:r>
            <w:r w:rsidRPr="0047120E">
              <w:rPr>
                <w:rFonts w:cstheme="minorHAnsi"/>
              </w:rPr>
              <w:br/>
              <w:t>min., nie dłuższy niż</w:t>
            </w:r>
            <w:r w:rsidRPr="0047120E">
              <w:rPr>
                <w:rFonts w:cstheme="minorHAnsi"/>
              </w:rPr>
              <w:br/>
              <w:t>w temp. 54°C</w:t>
            </w:r>
            <w:r w:rsidRPr="0047120E">
              <w:rPr>
                <w:rFonts w:cstheme="minorHAnsi"/>
              </w:rPr>
              <w:br/>
              <w:t>w temp. 82°C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54</w:t>
            </w:r>
            <w:r w:rsidRPr="0047120E">
              <w:rPr>
                <w:rFonts w:cstheme="minorHAnsi"/>
              </w:rPr>
              <w:br/>
              <w:t>60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82</w:t>
            </w:r>
            <w:r w:rsidRPr="0047120E">
              <w:rPr>
                <w:rFonts w:cstheme="minorHAnsi"/>
              </w:rPr>
              <w:br/>
              <w:t>60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82</w:t>
            </w:r>
            <w:r w:rsidRPr="0047120E">
              <w:rPr>
                <w:rFonts w:cstheme="minorHAnsi"/>
              </w:rPr>
              <w:br/>
              <w:t>60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działanie</w:t>
            </w:r>
            <w:proofErr w:type="gramEnd"/>
            <w:r w:rsidRPr="0047120E">
              <w:rPr>
                <w:rFonts w:cstheme="minorHAnsi"/>
              </w:rPr>
              <w:t xml:space="preserve"> korodujące na płytkach Cu, 3h/120°C, stopień korozji, nie wyżej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</w:t>
            </w:r>
          </w:p>
        </w:tc>
      </w:tr>
    </w:tbl>
    <w:p w:rsidR="00213C93" w:rsidRPr="00AF4AD9" w:rsidRDefault="00213C93" w:rsidP="00AF4AD9">
      <w:pPr>
        <w:pStyle w:val="Nagwek2"/>
      </w:pPr>
      <w:r w:rsidRPr="00AF4AD9">
        <w:t>OLEJE HYDRAULICZNE L-HV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Ciecz obróbkowa syntetyczna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Oleje hydrauliczne klasy L-HV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przeznaczone  są do stosowania w układach napędu i sterowania  hydraulicznego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,  szczególnie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>  w  urządzeniach  ruchowych,  maszynach budowlanych, w urządzeniach  jednostek pływających i innych, pracujących  w  warun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kach dużych różnic temperatur.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lastRenderedPageBreak/>
        <w:t>SKŁAD OGÓLNY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Oleje hydrauliczne L-HV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 produkowane są   w oparciu  o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wysokiej jakości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>, głębokora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finowane mineralne  bazy  olejowe, wzbogacone pakietem  dodatków  uszlachetniających.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939"/>
        <w:gridCol w:w="939"/>
        <w:gridCol w:w="939"/>
        <w:gridCol w:w="939"/>
        <w:gridCol w:w="939"/>
        <w:gridCol w:w="1041"/>
        <w:gridCol w:w="1057"/>
      </w:tblGrid>
      <w:tr w:rsidR="00213C93" w:rsidRPr="0047120E" w:rsidTr="00AF4AD9">
        <w:trPr>
          <w:tblCellSpacing w:w="15" w:type="dxa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L-HV  15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L-HV  22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L-HV  32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L-HV  46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L-HV  68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L-AN  100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L-AN  120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lepkość kinematyczna w temperaturze 40°C</w:t>
            </w:r>
            <w:proofErr w:type="gramStart"/>
            <w:r w:rsidRPr="0047120E">
              <w:rPr>
                <w:rFonts w:cstheme="minorHAnsi"/>
              </w:rPr>
              <w:t>,mm</w:t>
            </w:r>
            <w:proofErr w:type="gramEnd"/>
            <w:r w:rsidRPr="0047120E">
              <w:rPr>
                <w:rFonts w:cstheme="minorHAnsi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13,5-16,5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19,8-24,2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28,8-35,2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41,4-50,6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61,2-74,8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90-110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135-165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wskaźnik</w:t>
            </w:r>
            <w:proofErr w:type="gramEnd"/>
            <w:r w:rsidRPr="0047120E">
              <w:rPr>
                <w:rFonts w:cstheme="minorHAnsi"/>
              </w:rPr>
              <w:t xml:space="preserve"> lepkości, nie niższy niż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140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140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140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140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140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120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120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temperatura płynięcia</w:t>
            </w:r>
            <w:proofErr w:type="gramStart"/>
            <w:r w:rsidRPr="0047120E">
              <w:rPr>
                <w:rFonts w:cstheme="minorHAnsi"/>
              </w:rPr>
              <w:t>,°C</w:t>
            </w:r>
            <w:proofErr w:type="gramEnd"/>
            <w:r w:rsidRPr="0047120E">
              <w:rPr>
                <w:rFonts w:cstheme="minorHAnsi"/>
              </w:rPr>
              <w:t>, nie wyższa niż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-39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-36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-30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-27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-24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-21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-18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temperatura zapłonu</w:t>
            </w:r>
            <w:proofErr w:type="gramStart"/>
            <w:r w:rsidRPr="0047120E">
              <w:rPr>
                <w:rFonts w:cstheme="minorHAnsi"/>
              </w:rPr>
              <w:t>,°C</w:t>
            </w:r>
            <w:proofErr w:type="gramEnd"/>
            <w:r w:rsidRPr="0047120E">
              <w:rPr>
                <w:rFonts w:cstheme="minorHAnsi"/>
              </w:rPr>
              <w:t>,nie niższa niż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140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160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180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190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190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200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200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zawartość</w:t>
            </w:r>
            <w:proofErr w:type="gramEnd"/>
            <w:r w:rsidRPr="0047120E">
              <w:rPr>
                <w:rFonts w:cstheme="minorHAnsi"/>
              </w:rPr>
              <w:t xml:space="preserve"> wody, %, nie wyżej niż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własności demulgujące: czas  rozdziału  emulsji  z  wodą w  temperaturze, °C, do uzyskania</w:t>
            </w:r>
            <w:proofErr w:type="gramStart"/>
            <w:r w:rsidRPr="0047120E">
              <w:rPr>
                <w:rFonts w:cstheme="minorHAnsi"/>
              </w:rPr>
              <w:t>:</w:t>
            </w:r>
            <w:r w:rsidRPr="0047120E">
              <w:rPr>
                <w:rFonts w:cstheme="minorHAnsi"/>
              </w:rPr>
              <w:br/>
              <w:t>40-43 ml</w:t>
            </w:r>
            <w:proofErr w:type="gramEnd"/>
            <w:r w:rsidRPr="0047120E">
              <w:rPr>
                <w:rFonts w:cstheme="minorHAnsi"/>
              </w:rPr>
              <w:br/>
              <w:t>oleju 37-40ml wody</w:t>
            </w:r>
            <w:r w:rsidRPr="0047120E">
              <w:rPr>
                <w:rFonts w:cstheme="minorHAnsi"/>
              </w:rPr>
              <w:br/>
              <w:t>0-3ml emulsji,</w:t>
            </w:r>
            <w:r w:rsidRPr="0047120E">
              <w:rPr>
                <w:rFonts w:cstheme="minorHAnsi"/>
              </w:rPr>
              <w:br/>
              <w:t>min.,nie dłuższy  niż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?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?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?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?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?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?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?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działanie</w:t>
            </w:r>
            <w:proofErr w:type="gramEnd"/>
            <w:r w:rsidRPr="0047120E">
              <w:rPr>
                <w:rFonts w:cstheme="minorHAnsi"/>
              </w:rPr>
              <w:t>  korodujące  na  płytce z  miedzi  w  temp. 120°C /3h, stopień korozji nie wyższy niż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</w:t>
            </w:r>
          </w:p>
        </w:tc>
      </w:tr>
    </w:tbl>
    <w:p w:rsidR="00213C93" w:rsidRPr="00AF4AD9" w:rsidRDefault="00213C93" w:rsidP="00AF4AD9">
      <w:pPr>
        <w:pStyle w:val="Nagwek2"/>
      </w:pPr>
      <w:r w:rsidRPr="00AF4AD9">
        <w:t>OLEJE HYDRAULICZNE L-HM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Oleje hydrauliczne klasy L-HM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 przeznaczone są do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stosowania jako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ciecze robocze w trudnych warunkach eksploatacyjnych szczególnie, gdy wymagana jest bardzo do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bra stabilność termiczna oleju oraz jego wysoka odporność na utlenianie.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Produkowane są w ośmiu klasach lepkości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:L-HM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10, L-HM 15, L-HM 22, L-HM 32, L-HM 46, L-HM 68, L-HM 100, L-HM 150.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lastRenderedPageBreak/>
        <w:t>SKŁAD OGÓLNY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Oleje hydrauliczne klasy L-HM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 produkowane są w oparciu o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wysokiej jakości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>, głęboko rafinowane mineralne bazy olejowe, wzbogacone pakietem dodatków uszlachetniających.</w:t>
      </w:r>
    </w:p>
    <w:p w:rsidR="00213C93" w:rsidRPr="0047120E" w:rsidRDefault="00213C93" w:rsidP="00A82D69">
      <w:pPr>
        <w:rPr>
          <w:rFonts w:cstheme="minorHAnsi"/>
        </w:rPr>
      </w:pPr>
      <w:r w:rsidRPr="0047120E">
        <w:rPr>
          <w:rFonts w:cstheme="minorHAnsi"/>
        </w:rPr>
        <w:br w:type="page"/>
      </w:r>
    </w:p>
    <w:p w:rsidR="00213C93" w:rsidRPr="0047120E" w:rsidRDefault="00213C93" w:rsidP="00AF4AD9">
      <w:pPr>
        <w:pStyle w:val="Nagwek1"/>
      </w:pPr>
      <w:r w:rsidRPr="0047120E">
        <w:lastRenderedPageBreak/>
        <w:t>OLEJE PRZEKŁADNIOWE</w:t>
      </w:r>
    </w:p>
    <w:p w:rsidR="00213C93" w:rsidRPr="00AF4AD9" w:rsidRDefault="00213C93" w:rsidP="00AF4AD9">
      <w:pPr>
        <w:pStyle w:val="Nagwek2"/>
      </w:pPr>
      <w:r w:rsidRPr="00AF4AD9">
        <w:t>OLEJE PRZEKŁADNIOWE TRANSGEAR SP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Oleje do przekładni Transgear SP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w przekładniach przemysłowych, w których jest wymagane użycie oleju o wysokiej wytrzymałości warstwy smarnej na obciążenie, dobrej stabilności termooksydacyjnej przy stosowaniu w wyższych tempe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raturach i dobrych własnościach przeciwkorozyjnych oraz deemulgujących.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Oleje Transgear SP można stosować w temperaturze do 120°C.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Produkowane są w siedmiu klasach lepkości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: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-Transgear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SP – 68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-Transgear SP – 100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-Transgear SP – 150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-Transgear SP – 320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-Transgear SP – 460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-Transgear SP – 680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Oleje Transgear SP do przekładni przemysłowych produkowane są na bazie wy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sokorafinownych olejów naftowych. Zawierają pakiet dodatków uszlachetniających poprawiających własności smarne i przeciwkorozyjne, podwyższające odporność na utlenianie oraz dodatki o działaniu przeciwpiennym i deemulgującym.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Własności produkowanych przez nas olejów przekładniowych: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1354"/>
        <w:gridCol w:w="1355"/>
        <w:gridCol w:w="1355"/>
        <w:gridCol w:w="1355"/>
        <w:gridCol w:w="1355"/>
        <w:gridCol w:w="1370"/>
      </w:tblGrid>
      <w:tr w:rsidR="00AF4AD9" w:rsidRPr="0047120E" w:rsidTr="00AF4AD9">
        <w:trPr>
          <w:tblCellSpacing w:w="15" w:type="dxa"/>
        </w:trPr>
        <w:tc>
          <w:tcPr>
            <w:tcW w:w="116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TRANSGEAR SP 68</w:t>
            </w: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TRANSGEAR SP 100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TRANSGEAR SP 150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TRANSGEAR SP 220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TRANSGEAR SP 320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TRANSGEAR SP 460</w:t>
            </w:r>
          </w:p>
        </w:tc>
      </w:tr>
      <w:tr w:rsidR="00AF4AD9" w:rsidRPr="0047120E" w:rsidTr="00AF4AD9">
        <w:trPr>
          <w:tblCellSpacing w:w="15" w:type="dxa"/>
        </w:trPr>
        <w:tc>
          <w:tcPr>
            <w:tcW w:w="116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lepkość kinematyczna w temp. 40°C</w:t>
            </w:r>
            <w:proofErr w:type="gramStart"/>
            <w:r w:rsidRPr="0047120E">
              <w:rPr>
                <w:rFonts w:cstheme="minorHAnsi"/>
              </w:rPr>
              <w:t>,mm</w:t>
            </w:r>
            <w:proofErr w:type="gramEnd"/>
            <w:r w:rsidRPr="0047120E">
              <w:rPr>
                <w:rFonts w:cstheme="minorHAnsi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61-75</w:t>
            </w: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90-110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135-165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198-242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288-352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414 – 506</w:t>
            </w:r>
          </w:p>
        </w:tc>
      </w:tr>
      <w:tr w:rsidR="00AF4AD9" w:rsidRPr="0047120E" w:rsidTr="00AF4AD9">
        <w:trPr>
          <w:tblCellSpacing w:w="15" w:type="dxa"/>
        </w:trPr>
        <w:tc>
          <w:tcPr>
            <w:tcW w:w="116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wskaźnik</w:t>
            </w:r>
            <w:proofErr w:type="gramEnd"/>
            <w:r w:rsidRPr="0047120E">
              <w:rPr>
                <w:rFonts w:cstheme="minorHAnsi"/>
              </w:rPr>
              <w:t xml:space="preserve"> lepkości, nie niższy niż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95</w:t>
            </w: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95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90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90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90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90</w:t>
            </w:r>
          </w:p>
        </w:tc>
      </w:tr>
      <w:tr w:rsidR="00AF4AD9" w:rsidRPr="0047120E" w:rsidTr="00AF4AD9">
        <w:trPr>
          <w:tblCellSpacing w:w="15" w:type="dxa"/>
        </w:trPr>
        <w:tc>
          <w:tcPr>
            <w:tcW w:w="116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temperatura płynięcia</w:t>
            </w:r>
            <w:proofErr w:type="gramStart"/>
            <w:r w:rsidRPr="0047120E">
              <w:rPr>
                <w:rFonts w:cstheme="minorHAnsi"/>
              </w:rPr>
              <w:t>,</w:t>
            </w:r>
            <w:r w:rsidRPr="0047120E">
              <w:rPr>
                <w:rFonts w:cstheme="minorHAnsi"/>
              </w:rPr>
              <w:br/>
              <w:t>°C</w:t>
            </w:r>
            <w:proofErr w:type="gramEnd"/>
            <w:r w:rsidRPr="0047120E">
              <w:rPr>
                <w:rFonts w:cstheme="minorHAnsi"/>
              </w:rPr>
              <w:t>, nie wyższa niż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-27</w:t>
            </w: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-21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-21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-18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-12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-9</w:t>
            </w:r>
          </w:p>
        </w:tc>
      </w:tr>
      <w:tr w:rsidR="00AF4AD9" w:rsidRPr="0047120E" w:rsidTr="00AF4AD9">
        <w:trPr>
          <w:tblCellSpacing w:w="15" w:type="dxa"/>
        </w:trPr>
        <w:tc>
          <w:tcPr>
            <w:tcW w:w="116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temperatura zapłonu</w:t>
            </w:r>
            <w:proofErr w:type="gramStart"/>
            <w:r w:rsidRPr="0047120E">
              <w:rPr>
                <w:rFonts w:cstheme="minorHAnsi"/>
              </w:rPr>
              <w:t>,</w:t>
            </w:r>
            <w:r w:rsidRPr="0047120E">
              <w:rPr>
                <w:rFonts w:cstheme="minorHAnsi"/>
              </w:rPr>
              <w:br/>
            </w:r>
            <w:r w:rsidRPr="0047120E">
              <w:rPr>
                <w:rFonts w:cstheme="minorHAnsi"/>
              </w:rPr>
              <w:lastRenderedPageBreak/>
              <w:t>°C</w:t>
            </w:r>
            <w:proofErr w:type="gramEnd"/>
            <w:r w:rsidRPr="0047120E">
              <w:rPr>
                <w:rFonts w:cstheme="minorHAnsi"/>
              </w:rPr>
              <w:t>, nie niższa niż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lastRenderedPageBreak/>
              <w:t>200</w:t>
            </w: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220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220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220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220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230</w:t>
            </w:r>
          </w:p>
        </w:tc>
      </w:tr>
      <w:tr w:rsidR="00AF4AD9" w:rsidRPr="0047120E" w:rsidTr="00AF4AD9">
        <w:trPr>
          <w:tblCellSpacing w:w="15" w:type="dxa"/>
        </w:trPr>
        <w:tc>
          <w:tcPr>
            <w:tcW w:w="116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lastRenderedPageBreak/>
              <w:t>własności smarne, obciążenie zespawania</w:t>
            </w:r>
            <w:proofErr w:type="gramStart"/>
            <w:r w:rsidRPr="0047120E">
              <w:rPr>
                <w:rFonts w:cstheme="minorHAnsi"/>
              </w:rPr>
              <w:t>,daN</w:t>
            </w:r>
            <w:proofErr w:type="gramEnd"/>
            <w:r w:rsidRPr="0047120E">
              <w:rPr>
                <w:rFonts w:cstheme="minorHAnsi"/>
              </w:rPr>
              <w:t>, nie niższe niż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40</w:t>
            </w: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40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40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45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45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45</w:t>
            </w:r>
          </w:p>
        </w:tc>
      </w:tr>
      <w:tr w:rsidR="00AF4AD9" w:rsidRPr="0047120E" w:rsidTr="00AF4AD9">
        <w:trPr>
          <w:tblCellSpacing w:w="15" w:type="dxa"/>
        </w:trPr>
        <w:tc>
          <w:tcPr>
            <w:tcW w:w="116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zawartość wody</w:t>
            </w:r>
            <w:proofErr w:type="gramStart"/>
            <w:r w:rsidRPr="0047120E">
              <w:rPr>
                <w:rFonts w:cstheme="minorHAnsi"/>
              </w:rPr>
              <w:t>,%, nie</w:t>
            </w:r>
            <w:proofErr w:type="gramEnd"/>
            <w:r w:rsidRPr="0047120E">
              <w:rPr>
                <w:rFonts w:cstheme="minorHAnsi"/>
              </w:rPr>
              <w:t xml:space="preserve"> wyższa niż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</w:tr>
      <w:tr w:rsidR="00AF4AD9" w:rsidRPr="0047120E" w:rsidTr="00AF4AD9">
        <w:trPr>
          <w:tblCellSpacing w:w="15" w:type="dxa"/>
        </w:trPr>
        <w:tc>
          <w:tcPr>
            <w:tcW w:w="116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działania korodującego na pł. Cu w temp. 120°C/3h, stopień korozji, nie wyższy niż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</w:t>
            </w: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</w:t>
            </w:r>
          </w:p>
        </w:tc>
      </w:tr>
      <w:tr w:rsidR="00AF4AD9" w:rsidRPr="0047120E" w:rsidTr="00AF4AD9">
        <w:trPr>
          <w:tblCellSpacing w:w="15" w:type="dxa"/>
        </w:trPr>
        <w:tc>
          <w:tcPr>
            <w:tcW w:w="116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</w:rPr>
            </w:pPr>
            <w:proofErr w:type="gramStart"/>
            <w:r w:rsidRPr="0047120E">
              <w:rPr>
                <w:rFonts w:cstheme="minorHAnsi"/>
              </w:rPr>
              <w:t>odporność</w:t>
            </w:r>
            <w:proofErr w:type="gramEnd"/>
            <w:r w:rsidRPr="0047120E">
              <w:rPr>
                <w:rFonts w:cstheme="minorHAnsi"/>
              </w:rPr>
              <w:t xml:space="preserve"> na pienienie skłonność do pienienia objętość piany po 5 min. przedmuchiwania powietrza, cm</w:t>
            </w:r>
            <w:r w:rsidRPr="0047120E">
              <w:rPr>
                <w:rFonts w:cstheme="minorHAnsi"/>
                <w:sz w:val="15"/>
                <w:szCs w:val="15"/>
                <w:bdr w:val="none" w:sz="0" w:space="0" w:color="auto" w:frame="1"/>
                <w:vertAlign w:val="superscript"/>
              </w:rPr>
              <w:t>3</w:t>
            </w:r>
            <w:r w:rsidRPr="0047120E">
              <w:rPr>
                <w:rFonts w:cstheme="minorHAnsi"/>
              </w:rPr>
              <w:t>, w temp.,</w:t>
            </w:r>
          </w:p>
          <w:p w:rsidR="00213C93" w:rsidRPr="0047120E" w:rsidRDefault="00213C93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r w:rsidRPr="0047120E">
              <w:rPr>
                <w:rFonts w:asciiTheme="minorHAnsi" w:hAnsiTheme="minorHAnsi" w:cstheme="minorHAnsi"/>
              </w:rPr>
              <w:t>25°C/95°C/25°C po próbie w 95 °C, nie wyższa niż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50/50/50</w:t>
            </w: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50/50/50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50/50/50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50/50/50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50/50/50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50/50/50</w:t>
            </w:r>
          </w:p>
        </w:tc>
      </w:tr>
      <w:tr w:rsidR="00AF4AD9" w:rsidRPr="0047120E" w:rsidTr="00AF4AD9">
        <w:trPr>
          <w:tblCellSpacing w:w="15" w:type="dxa"/>
        </w:trPr>
        <w:tc>
          <w:tcPr>
            <w:tcW w:w="116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</w:rPr>
            </w:pPr>
            <w:proofErr w:type="gramStart"/>
            <w:r w:rsidRPr="0047120E">
              <w:rPr>
                <w:rFonts w:cstheme="minorHAnsi"/>
              </w:rPr>
              <w:t>trwałość</w:t>
            </w:r>
            <w:proofErr w:type="gramEnd"/>
            <w:r w:rsidRPr="0047120E">
              <w:rPr>
                <w:rFonts w:cstheme="minorHAnsi"/>
              </w:rPr>
              <w:t xml:space="preserve"> piany, cm</w:t>
            </w:r>
            <w:r w:rsidRPr="0047120E">
              <w:rPr>
                <w:rFonts w:cstheme="minorHAnsi"/>
                <w:sz w:val="15"/>
                <w:szCs w:val="15"/>
                <w:bdr w:val="none" w:sz="0" w:space="0" w:color="auto" w:frame="1"/>
                <w:vertAlign w:val="superscript"/>
              </w:rPr>
              <w:t>3</w:t>
            </w:r>
            <w:r w:rsidRPr="0047120E">
              <w:rPr>
                <w:rFonts w:cstheme="minorHAnsi"/>
              </w:rPr>
              <w:t>,</w:t>
            </w:r>
          </w:p>
          <w:p w:rsidR="00213C93" w:rsidRPr="0047120E" w:rsidRDefault="00213C93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proofErr w:type="gramStart"/>
            <w:r w:rsidRPr="0047120E">
              <w:rPr>
                <w:rFonts w:asciiTheme="minorHAnsi" w:hAnsiTheme="minorHAnsi" w:cstheme="minorHAnsi"/>
              </w:rPr>
              <w:t>po</w:t>
            </w:r>
            <w:proofErr w:type="gramEnd"/>
            <w:r w:rsidRPr="0047120E">
              <w:rPr>
                <w:rFonts w:asciiTheme="minorHAnsi" w:hAnsiTheme="minorHAnsi" w:cstheme="minorHAnsi"/>
              </w:rPr>
              <w:t xml:space="preserve"> 10 min. odstania w temp.25°C/95 °C /25 °C po próbie w 95°C nie wyższa niż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0/0/0</w:t>
            </w: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0/0/0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0/0/0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0/0/0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0/0/0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0/0/0</w:t>
            </w:r>
          </w:p>
        </w:tc>
      </w:tr>
    </w:tbl>
    <w:p w:rsidR="00213C93" w:rsidRPr="00AF4AD9" w:rsidRDefault="00213C93" w:rsidP="00AF4AD9">
      <w:pPr>
        <w:pStyle w:val="Nagwek2"/>
      </w:pPr>
      <w:r w:rsidRPr="00AF4AD9">
        <w:lastRenderedPageBreak/>
        <w:t>OLEJE PRZEKŁADNIOWE TRANSGEAR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Oleje do przekładni zębatych Transgear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przeznaczone są do stosowania w przekład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niach obrabiarek, turbin parowych i gazowych, maszyn walcowniczych, okrętowych oraz innych urządzeń, wymagających użycia olejów o zwiększonej wytrzymałości warstwy smarnej na obciążenie i dobrych własnościach przeciwkorozyjnych. 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Oleje Transgear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można stosować w temperaturze do 100°C.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Oleje Transgear do zębatych przekładni przemysłowych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produkowane są na bazie wysokorafinowanych olejów naftowych. Zawierają pakiet dodatków uszlachetniających poprawiających własności smarne i przeciwkorozyjne, podwyższające odporność na utlenianie oraz dodatki o działaniu przeciwpiennym i deemulgującym.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Własności produkowanych przez nas olejów przekładniowych: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1582"/>
        <w:gridCol w:w="1582"/>
        <w:gridCol w:w="1582"/>
        <w:gridCol w:w="1582"/>
        <w:gridCol w:w="1597"/>
      </w:tblGrid>
      <w:tr w:rsidR="00213C93" w:rsidRPr="0047120E" w:rsidTr="00AF4AD9">
        <w:trPr>
          <w:tblCellSpacing w:w="15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TRANSGEAR 68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TRANSGEAR 100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TRANSGEAR 150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TRANSGEAR 220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TRANSGEAR 320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lepkość kinematyczna w temp. 40°C</w:t>
            </w:r>
            <w:proofErr w:type="gramStart"/>
            <w:r w:rsidRPr="0047120E">
              <w:rPr>
                <w:rFonts w:cstheme="minorHAnsi"/>
              </w:rPr>
              <w:t>,mm</w:t>
            </w:r>
            <w:proofErr w:type="gramEnd"/>
            <w:r w:rsidRPr="0047120E">
              <w:rPr>
                <w:rFonts w:cstheme="minorHAnsi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61-75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90-110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135-165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198-242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288-352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wskaźnik</w:t>
            </w:r>
            <w:proofErr w:type="gramEnd"/>
            <w:r w:rsidRPr="0047120E">
              <w:rPr>
                <w:rFonts w:cstheme="minorHAnsi"/>
              </w:rPr>
              <w:t xml:space="preserve"> lepkości, nie niższy niż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90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90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90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90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temperatura płynięcia</w:t>
            </w:r>
            <w:proofErr w:type="gramStart"/>
            <w:r w:rsidRPr="0047120E">
              <w:rPr>
                <w:rFonts w:cstheme="minorHAnsi"/>
              </w:rPr>
              <w:t>,</w:t>
            </w:r>
            <w:r w:rsidRPr="0047120E">
              <w:rPr>
                <w:rFonts w:cstheme="minorHAnsi"/>
              </w:rPr>
              <w:br/>
              <w:t>°C</w:t>
            </w:r>
            <w:proofErr w:type="gramEnd"/>
            <w:r w:rsidRPr="0047120E">
              <w:rPr>
                <w:rFonts w:cstheme="minorHAnsi"/>
              </w:rPr>
              <w:t>, nie wyższa niż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-27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-25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-21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-20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-12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temperatura zapłonu</w:t>
            </w:r>
            <w:proofErr w:type="gramStart"/>
            <w:r w:rsidRPr="0047120E">
              <w:rPr>
                <w:rFonts w:cstheme="minorHAnsi"/>
              </w:rPr>
              <w:t>,</w:t>
            </w:r>
            <w:r w:rsidRPr="0047120E">
              <w:rPr>
                <w:rFonts w:cstheme="minorHAnsi"/>
              </w:rPr>
              <w:br/>
              <w:t>°C</w:t>
            </w:r>
            <w:proofErr w:type="gramEnd"/>
            <w:r w:rsidRPr="0047120E">
              <w:rPr>
                <w:rFonts w:cstheme="minorHAnsi"/>
              </w:rPr>
              <w:t>, nie niższa niż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200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220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220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220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220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własności smarne, obciążenie zespawania</w:t>
            </w:r>
            <w:proofErr w:type="gramStart"/>
            <w:r w:rsidRPr="0047120E">
              <w:rPr>
                <w:rFonts w:cstheme="minorHAnsi"/>
              </w:rPr>
              <w:t>,daN</w:t>
            </w:r>
            <w:proofErr w:type="gramEnd"/>
            <w:r w:rsidRPr="0047120E">
              <w:rPr>
                <w:rFonts w:cstheme="minorHAnsi"/>
              </w:rPr>
              <w:t>, nie niższe niż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245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245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245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245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245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zawartość wody</w:t>
            </w:r>
            <w:proofErr w:type="gramStart"/>
            <w:r w:rsidRPr="0047120E">
              <w:rPr>
                <w:rFonts w:cstheme="minorHAnsi"/>
              </w:rPr>
              <w:t>,%, nie</w:t>
            </w:r>
            <w:proofErr w:type="gramEnd"/>
            <w:r w:rsidRPr="0047120E">
              <w:rPr>
                <w:rFonts w:cstheme="minorHAnsi"/>
              </w:rPr>
              <w:t xml:space="preserve"> wyższa niż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działania korodującego na </w:t>
            </w:r>
            <w:r w:rsidRPr="0047120E">
              <w:rPr>
                <w:rFonts w:cstheme="minorHAnsi"/>
              </w:rPr>
              <w:lastRenderedPageBreak/>
              <w:t>pł. Cu w temp. 120°C/3h, stopień korozji, nie wyższy niż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lastRenderedPageBreak/>
              <w:t>2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</w:t>
            </w:r>
          </w:p>
        </w:tc>
      </w:tr>
    </w:tbl>
    <w:p w:rsidR="00213C93" w:rsidRPr="0047120E" w:rsidRDefault="00213C93" w:rsidP="00A82D69">
      <w:pPr>
        <w:rPr>
          <w:rFonts w:cstheme="minorHAnsi"/>
        </w:rPr>
      </w:pPr>
    </w:p>
    <w:p w:rsidR="00213C93" w:rsidRPr="0047120E" w:rsidRDefault="00213C93" w:rsidP="00A82D69">
      <w:pPr>
        <w:rPr>
          <w:rFonts w:cstheme="minorHAnsi"/>
        </w:rPr>
      </w:pPr>
      <w:r w:rsidRPr="0047120E">
        <w:rPr>
          <w:rFonts w:cstheme="minorHAnsi"/>
        </w:rPr>
        <w:br w:type="page"/>
      </w:r>
    </w:p>
    <w:p w:rsidR="00213C93" w:rsidRPr="0047120E" w:rsidRDefault="00213C93" w:rsidP="00AF4AD9">
      <w:pPr>
        <w:pStyle w:val="Nagwek1"/>
      </w:pPr>
      <w:r w:rsidRPr="0047120E">
        <w:lastRenderedPageBreak/>
        <w:t>OLEJE MASZYNOWE L-AN</w:t>
      </w:r>
    </w:p>
    <w:p w:rsidR="00213C93" w:rsidRPr="0047120E" w:rsidRDefault="00213C93" w:rsidP="00AF4AD9">
      <w:pPr>
        <w:pStyle w:val="NormalnyWeb"/>
        <w:spacing w:before="0" w:beforeAutospacing="0" w:after="36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Fonts w:asciiTheme="minorHAnsi" w:hAnsiTheme="minorHAnsi" w:cstheme="minorHAnsi"/>
          <w:color w:val="3A3A3A"/>
          <w:sz w:val="26"/>
          <w:szCs w:val="26"/>
        </w:rPr>
        <w:t> 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Oleje maszynowe L-AN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głównie do smarowania lekko lub średnioobciążonych części maszyn przemysłowych (łożysk tocznych i ślizgowych, prowadnic, przekładni  mechanicznych  oraz  innych  elementów roboczych).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Oleje maszynowe L-AN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ze względu na temperaturę krzepnięcia należy w porze zimowej stosować do smarowania urządzeń mechanicznych znajdujących się w po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mieszczeniach ogrzewanych.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Oleje maszynowe  L-AN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produkowane są na bazie głębokorafinowanych olejów mine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ralnych.Własności produkowanych olejów maszynowych L-AN przedsta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wione są na następnej stronie.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1145"/>
        <w:gridCol w:w="1145"/>
        <w:gridCol w:w="1072"/>
        <w:gridCol w:w="1072"/>
        <w:gridCol w:w="1072"/>
        <w:gridCol w:w="1072"/>
        <w:gridCol w:w="1178"/>
      </w:tblGrid>
      <w:tr w:rsidR="00213C93" w:rsidRPr="0047120E" w:rsidTr="00AF4AD9">
        <w:trPr>
          <w:tblCellSpacing w:w="15" w:type="dxa"/>
        </w:trPr>
        <w:tc>
          <w:tcPr>
            <w:tcW w:w="10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L-AN  10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L-AN  15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L-AN  22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L-AN  32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L-AN  46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L-AN  68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L-AN  100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0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lepkość kinematyczna w temperaturze 40°C</w:t>
            </w:r>
            <w:proofErr w:type="gramStart"/>
            <w:r w:rsidRPr="0047120E">
              <w:rPr>
                <w:rFonts w:cstheme="minorHAnsi"/>
              </w:rPr>
              <w:t>,mm</w:t>
            </w:r>
            <w:proofErr w:type="gramEnd"/>
            <w:r w:rsidRPr="0047120E">
              <w:rPr>
                <w:rFonts w:cstheme="minorHAnsi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9,0-11,0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13,5-16,5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19,8-24,2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28,8-35,2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41,4-50,6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61,2-74,8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90 – 110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0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wskaźnik</w:t>
            </w:r>
            <w:proofErr w:type="gramEnd"/>
            <w:r w:rsidRPr="0047120E">
              <w:rPr>
                <w:rFonts w:cstheme="minorHAnsi"/>
              </w:rPr>
              <w:t xml:space="preserve"> lepkości, nie niższy niż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 60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60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60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60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60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60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60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0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temperatura płynięcia</w:t>
            </w:r>
            <w:proofErr w:type="gramStart"/>
            <w:r w:rsidRPr="0047120E">
              <w:rPr>
                <w:rFonts w:cstheme="minorHAnsi"/>
              </w:rPr>
              <w:t>,°C</w:t>
            </w:r>
            <w:proofErr w:type="gramEnd"/>
            <w:r w:rsidRPr="0047120E">
              <w:rPr>
                <w:rFonts w:cstheme="minorHAnsi"/>
              </w:rPr>
              <w:t>, nie wyższa niż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-10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-10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-10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-10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-10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-10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-10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0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temperatura zapłonu</w:t>
            </w:r>
            <w:proofErr w:type="gramStart"/>
            <w:r w:rsidRPr="0047120E">
              <w:rPr>
                <w:rFonts w:cstheme="minorHAnsi"/>
              </w:rPr>
              <w:t>,°C</w:t>
            </w:r>
            <w:proofErr w:type="gramEnd"/>
            <w:r w:rsidRPr="0047120E">
              <w:rPr>
                <w:rFonts w:cstheme="minorHAnsi"/>
              </w:rPr>
              <w:t>,nie niższa niż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130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160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170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170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170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190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200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0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pozostałość</w:t>
            </w:r>
            <w:proofErr w:type="gramEnd"/>
            <w:r w:rsidRPr="0047120E">
              <w:rPr>
                <w:rFonts w:cstheme="minorHAnsi"/>
              </w:rPr>
              <w:t xml:space="preserve"> po spopieleniu, %, nie wyżej niż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0,01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0,01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0,01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0,01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0,02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0,02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0,02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0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zawartość</w:t>
            </w:r>
            <w:proofErr w:type="gramEnd"/>
            <w:r w:rsidRPr="0047120E">
              <w:rPr>
                <w:rFonts w:cstheme="minorHAnsi"/>
              </w:rPr>
              <w:t xml:space="preserve"> wody, %, nie wyżej niż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0,1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0,1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0,1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0,1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0,1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0,1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0,1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0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zawartość</w:t>
            </w:r>
            <w:proofErr w:type="gramEnd"/>
            <w:r w:rsidRPr="0047120E">
              <w:rPr>
                <w:rFonts w:cstheme="minorHAnsi"/>
              </w:rPr>
              <w:t xml:space="preserve"> ciał stałych obcych, %, </w:t>
            </w:r>
            <w:r w:rsidRPr="0047120E">
              <w:rPr>
                <w:rFonts w:cstheme="minorHAnsi"/>
              </w:rPr>
              <w:lastRenderedPageBreak/>
              <w:t>nie więcej niż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lastRenderedPageBreak/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0,01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0,01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0,01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0,01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0,01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0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lastRenderedPageBreak/>
              <w:t>liczba</w:t>
            </w:r>
            <w:proofErr w:type="gramEnd"/>
            <w:r w:rsidRPr="0047120E">
              <w:rPr>
                <w:rFonts w:cstheme="minorHAnsi"/>
              </w:rPr>
              <w:t xml:space="preserve"> kwasowa, mg KOH/g, nie więcej niż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0,1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0,1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0,1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0,1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0,15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0,15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0,2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0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pozostałość</w:t>
            </w:r>
            <w:proofErr w:type="gramEnd"/>
            <w:r w:rsidRPr="0047120E">
              <w:rPr>
                <w:rFonts w:cstheme="minorHAnsi"/>
              </w:rPr>
              <w:t xml:space="preserve"> po skoksowaniu, %, nie wyżej niż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–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–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–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–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0,15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0,25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0,45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0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odporność</w:t>
            </w:r>
            <w:proofErr w:type="gramEnd"/>
            <w:r w:rsidRPr="0047120E">
              <w:rPr>
                <w:rFonts w:cstheme="minorHAnsi"/>
              </w:rPr>
              <w:t xml:space="preserve"> na utlenianie, przyrost liczby kwasowej, mg KOH/g, nie większy niż&lt;/span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0,3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0,3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0,4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0,4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0,4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0,4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0,4</w:t>
            </w:r>
          </w:p>
        </w:tc>
      </w:tr>
    </w:tbl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PRZECHOWYWANIE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Oleje maszynowe L-AN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należy przechowywać  w  opakowaniach stalowych lub polietylenowych zabezpieczających produkt przed  dostępem  wilgoci i zanieczyszczeń mechanicznych. Dopuszcza  się  okres przechowywania olejów do 2 lat.</w:t>
      </w:r>
    </w:p>
    <w:p w:rsidR="00213C93" w:rsidRPr="0047120E" w:rsidRDefault="00213C93" w:rsidP="00A82D69">
      <w:pPr>
        <w:rPr>
          <w:rFonts w:cstheme="minorHAnsi"/>
        </w:rPr>
      </w:pPr>
      <w:r w:rsidRPr="0047120E">
        <w:rPr>
          <w:rFonts w:cstheme="minorHAnsi"/>
        </w:rPr>
        <w:br w:type="page"/>
      </w:r>
    </w:p>
    <w:p w:rsidR="00213C93" w:rsidRPr="0047120E" w:rsidRDefault="00213C93" w:rsidP="00AF4AD9">
      <w:pPr>
        <w:pStyle w:val="Nagwek1"/>
      </w:pPr>
      <w:r w:rsidRPr="0047120E">
        <w:lastRenderedPageBreak/>
        <w:t>OLEJ DO PROWADNIC ŚLIZGOWYCH OBRABIAREK</w:t>
      </w:r>
    </w:p>
    <w:p w:rsidR="00213C93" w:rsidRPr="0047120E" w:rsidRDefault="00213C93" w:rsidP="00AF4AD9">
      <w:pPr>
        <w:pStyle w:val="NormalnyWeb"/>
        <w:spacing w:before="0" w:beforeAutospacing="0" w:after="36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Fonts w:asciiTheme="minorHAnsi" w:hAnsiTheme="minorHAnsi" w:cstheme="minorHAnsi"/>
          <w:color w:val="3A3A3A"/>
          <w:sz w:val="26"/>
          <w:szCs w:val="26"/>
        </w:rPr>
        <w:t> 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: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Fonts w:asciiTheme="minorHAnsi" w:hAnsiTheme="minorHAnsi" w:cstheme="minorHAnsi"/>
          <w:color w:val="3A3A3A"/>
          <w:sz w:val="26"/>
          <w:szCs w:val="26"/>
        </w:rPr>
        <w:t>Oleje do prowadnic obrabiarek są wielofunkcyjnymi olejami do obrabiarek służącymi do smarowania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: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– prowadnic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ślizgowych obrabiarek bez względu na szybkość posuwu czy obciążenie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– układów hydraulicznych do wszystkich typów pomp i silników hydraulicznych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– przekładni wszystkich rodzajów pracujących z dużymi prędkościami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– łożysk wrzecion pracujących z bardzo dużymi prędkościami.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Oleje zalecane są do centralnego systemu smarowania.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Produkowane są w ośmiu klasach lepkości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: 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VG-</w:t>
      </w:r>
      <w:proofErr w:type="gramEnd"/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10, VG-22, VG-32, VG-46, VG-68, VG-100, VG-150, VG-220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: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Oleje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do prowadnic ślizgowych obrabiarek produkowane są na bazie głębokora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finowanych olejów mineralnych z pakietem dodatków uszlachetniających polepszających wskaźnik lepkości oleju, odporność na utlenianie, własności przeciwpienne, przeciwzużyciowe, przeciwkorozyjne, smarne oraz tłumienia drgań ciernych.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: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1866"/>
        <w:gridCol w:w="1866"/>
        <w:gridCol w:w="1866"/>
        <w:gridCol w:w="1881"/>
      </w:tblGrid>
      <w:tr w:rsidR="00213C93" w:rsidRPr="0047120E" w:rsidTr="00AF4AD9">
        <w:trPr>
          <w:tblCellSpacing w:w="15" w:type="dxa"/>
        </w:trPr>
        <w:tc>
          <w:tcPr>
            <w:tcW w:w="12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VG 10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VG 22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VG 32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VG 46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2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kinetyczna w temp. 40°C, mm</w:t>
            </w:r>
            <w:r w:rsidRPr="0047120E">
              <w:rPr>
                <w:rFonts w:cstheme="minorHAnsi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9-11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19,8-24,2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28,8-35,2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41,4-50,6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2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wskaźnik</w:t>
            </w:r>
            <w:proofErr w:type="gramEnd"/>
            <w:r w:rsidRPr="0047120E">
              <w:rPr>
                <w:rFonts w:cstheme="minorHAnsi"/>
              </w:rPr>
              <w:t xml:space="preserve"> lepkości, nie niższy niż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95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95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95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95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2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temperatura płynięcia</w:t>
            </w:r>
            <w:proofErr w:type="gramStart"/>
            <w:r w:rsidRPr="0047120E">
              <w:rPr>
                <w:rFonts w:cstheme="minorHAnsi"/>
              </w:rPr>
              <w:t>,°C</w:t>
            </w:r>
            <w:proofErr w:type="gramEnd"/>
            <w:r w:rsidRPr="0047120E">
              <w:rPr>
                <w:rFonts w:cstheme="minorHAnsi"/>
              </w:rPr>
              <w:t>, nie wyższa niż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-30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-30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-27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-24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2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120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170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190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2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zawartość wody</w:t>
            </w:r>
            <w:proofErr w:type="gramStart"/>
            <w:r w:rsidRPr="0047120E">
              <w:rPr>
                <w:rFonts w:cstheme="minorHAnsi"/>
              </w:rPr>
              <w:t>,%, nie</w:t>
            </w:r>
            <w:proofErr w:type="gramEnd"/>
            <w:r w:rsidRPr="0047120E">
              <w:rPr>
                <w:rFonts w:cstheme="minorHAnsi"/>
              </w:rPr>
              <w:t xml:space="preserve"> wyższa niż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2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odporność</w:t>
            </w:r>
            <w:proofErr w:type="gramEnd"/>
            <w:r w:rsidRPr="0047120E">
              <w:rPr>
                <w:rFonts w:cstheme="minorHAnsi"/>
              </w:rPr>
              <w:t xml:space="preserve"> na pienienie; skłonność do pienienia – objętość piany po5min. </w:t>
            </w:r>
            <w:r w:rsidRPr="0047120E">
              <w:rPr>
                <w:rFonts w:cstheme="minorHAnsi"/>
              </w:rPr>
              <w:lastRenderedPageBreak/>
              <w:t>przedmuchiwania powietrza, cm3,w temp. 25°C/95°C/25°C po próbie w 95°C nie wyższa niż</w:t>
            </w:r>
            <w:r w:rsidRPr="0047120E">
              <w:rPr>
                <w:rFonts w:cstheme="minorHAnsi"/>
              </w:rPr>
              <w:br/>
              <w:t>-trwałość piany, cm3, po 10 min. odstania w temp. 25°C/95°C/25°C po próbie w 95°C nie wyższa niż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</w:rPr>
            </w:pPr>
            <w:r w:rsidRPr="0047120E">
              <w:rPr>
                <w:rFonts w:cstheme="minorHAnsi"/>
              </w:rPr>
              <w:lastRenderedPageBreak/>
              <w:t>100/100/10</w:t>
            </w:r>
          </w:p>
          <w:p w:rsidR="00213C93" w:rsidRPr="0047120E" w:rsidRDefault="00213C93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r w:rsidRPr="0047120E">
              <w:rPr>
                <w:rFonts w:asciiTheme="minorHAnsi" w:hAnsiTheme="minorHAnsi" w:cstheme="minorHAnsi"/>
              </w:rPr>
              <w:t>10/10/10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</w:rPr>
            </w:pPr>
            <w:r w:rsidRPr="0047120E">
              <w:rPr>
                <w:rFonts w:cstheme="minorHAnsi"/>
              </w:rPr>
              <w:t>100/100/10</w:t>
            </w:r>
          </w:p>
          <w:p w:rsidR="00213C93" w:rsidRPr="0047120E" w:rsidRDefault="00213C93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r w:rsidRPr="0047120E">
              <w:rPr>
                <w:rFonts w:asciiTheme="minorHAnsi" w:hAnsiTheme="minorHAnsi" w:cstheme="minorHAnsi"/>
              </w:rPr>
              <w:t>10/10/10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</w:rPr>
            </w:pPr>
            <w:r w:rsidRPr="0047120E">
              <w:rPr>
                <w:rFonts w:cstheme="minorHAnsi"/>
              </w:rPr>
              <w:t>100/100/10</w:t>
            </w:r>
          </w:p>
          <w:p w:rsidR="00213C93" w:rsidRPr="0047120E" w:rsidRDefault="00213C93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r w:rsidRPr="0047120E">
              <w:rPr>
                <w:rFonts w:asciiTheme="minorHAnsi" w:hAnsiTheme="minorHAnsi" w:cstheme="minorHAnsi"/>
              </w:rPr>
              <w:t>10/10/10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</w:rPr>
            </w:pPr>
            <w:r w:rsidRPr="0047120E">
              <w:rPr>
                <w:rFonts w:cstheme="minorHAnsi"/>
              </w:rPr>
              <w:t>100/100/10</w:t>
            </w:r>
          </w:p>
          <w:p w:rsidR="00213C93" w:rsidRPr="0047120E" w:rsidRDefault="00213C93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r w:rsidRPr="0047120E">
              <w:rPr>
                <w:rFonts w:asciiTheme="minorHAnsi" w:hAnsiTheme="minorHAnsi" w:cstheme="minorHAnsi"/>
              </w:rPr>
              <w:t>10/10/10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2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lastRenderedPageBreak/>
              <w:t>własności deemulgujące, czas rozdziału emulsji z wodą do uzyskania</w:t>
            </w:r>
            <w:proofErr w:type="gramStart"/>
            <w:r w:rsidRPr="0047120E">
              <w:rPr>
                <w:rFonts w:cstheme="minorHAnsi"/>
              </w:rPr>
              <w:t>:</w:t>
            </w:r>
            <w:r w:rsidRPr="0047120E">
              <w:rPr>
                <w:rFonts w:cstheme="minorHAnsi"/>
              </w:rPr>
              <w:br/>
              <w:t>40-43 ml</w:t>
            </w:r>
            <w:proofErr w:type="gramEnd"/>
            <w:r w:rsidRPr="0047120E">
              <w:rPr>
                <w:rFonts w:cstheme="minorHAnsi"/>
              </w:rPr>
              <w:t xml:space="preserve"> oleju</w:t>
            </w:r>
            <w:r w:rsidRPr="0047120E">
              <w:rPr>
                <w:rFonts w:cstheme="minorHAnsi"/>
              </w:rPr>
              <w:br/>
              <w:t>37-40 ml wody</w:t>
            </w:r>
            <w:r w:rsidRPr="0047120E">
              <w:rPr>
                <w:rFonts w:cstheme="minorHAnsi"/>
              </w:rPr>
              <w:br/>
              <w:t>0-3 ml emulsji</w:t>
            </w:r>
            <w:r w:rsidRPr="0047120E">
              <w:rPr>
                <w:rFonts w:cstheme="minorHAnsi"/>
              </w:rPr>
              <w:br/>
              <w:t>min., nie dłuższy niż</w:t>
            </w:r>
            <w:r w:rsidRPr="0047120E">
              <w:rPr>
                <w:rFonts w:cstheme="minorHAnsi"/>
              </w:rPr>
              <w:br/>
              <w:t>w temp. 54°C</w:t>
            </w:r>
            <w:r w:rsidRPr="0047120E">
              <w:rPr>
                <w:rFonts w:cstheme="minorHAnsi"/>
              </w:rPr>
              <w:br/>
              <w:t>w temp. 82°C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54</w:t>
            </w:r>
            <w:r w:rsidRPr="0047120E">
              <w:rPr>
                <w:rFonts w:cstheme="minorHAnsi"/>
              </w:rPr>
              <w:br/>
              <w:t>60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54</w:t>
            </w:r>
            <w:r w:rsidRPr="0047120E">
              <w:rPr>
                <w:rFonts w:cstheme="minorHAnsi"/>
              </w:rPr>
              <w:br/>
              <w:t>60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54</w:t>
            </w:r>
            <w:r w:rsidRPr="0047120E">
              <w:rPr>
                <w:rFonts w:cstheme="minorHAnsi"/>
              </w:rPr>
              <w:br/>
              <w:t>60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54</w:t>
            </w:r>
            <w:r w:rsidRPr="0047120E">
              <w:rPr>
                <w:rFonts w:cstheme="minorHAnsi"/>
              </w:rPr>
              <w:br/>
              <w:t>60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2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działanie</w:t>
            </w:r>
            <w:proofErr w:type="gramEnd"/>
            <w:r w:rsidRPr="0047120E">
              <w:rPr>
                <w:rFonts w:cstheme="minorHAnsi"/>
              </w:rPr>
              <w:t xml:space="preserve"> korodujące na płytkach Cu, 3h/120°C, stopień korozji, nie wyżej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</w:t>
            </w:r>
          </w:p>
        </w:tc>
      </w:tr>
    </w:tbl>
    <w:p w:rsidR="00213C93" w:rsidRPr="0047120E" w:rsidRDefault="00213C93" w:rsidP="00A82D69">
      <w:pPr>
        <w:rPr>
          <w:rFonts w:cstheme="minorHAnsi"/>
          <w:vanish/>
          <w:color w:val="3A3A3A"/>
          <w:sz w:val="20"/>
          <w:szCs w:val="20"/>
          <w:bdr w:val="none" w:sz="0" w:space="0" w:color="auto" w:frame="1"/>
        </w:rPr>
      </w:pP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1866"/>
        <w:gridCol w:w="1866"/>
        <w:gridCol w:w="1866"/>
        <w:gridCol w:w="1881"/>
      </w:tblGrid>
      <w:tr w:rsidR="00213C93" w:rsidRPr="0047120E" w:rsidTr="00AF4AD9">
        <w:trPr>
          <w:tblCellSpacing w:w="15" w:type="dxa"/>
        </w:trPr>
        <w:tc>
          <w:tcPr>
            <w:tcW w:w="12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VG 68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VG 100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VG 150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VG 220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2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kinetyczna w temp. 40°C, mm</w:t>
            </w:r>
            <w:r w:rsidRPr="0047120E">
              <w:rPr>
                <w:rFonts w:cstheme="minorHAnsi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61,2-74,8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90-110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135-165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3C93" w:rsidRPr="0047120E" w:rsidTr="00AF4AD9">
        <w:trPr>
          <w:tblCellSpacing w:w="15" w:type="dxa"/>
        </w:trPr>
        <w:tc>
          <w:tcPr>
            <w:tcW w:w="12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wskaźnik</w:t>
            </w:r>
            <w:proofErr w:type="gramEnd"/>
            <w:r w:rsidRPr="0047120E">
              <w:rPr>
                <w:rFonts w:cstheme="minorHAnsi"/>
              </w:rPr>
              <w:t xml:space="preserve"> lepkości, nie niższy niż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95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95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95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95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2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temperatura płynięcia</w:t>
            </w:r>
            <w:proofErr w:type="gramStart"/>
            <w:r w:rsidRPr="0047120E">
              <w:rPr>
                <w:rFonts w:cstheme="minorHAnsi"/>
              </w:rPr>
              <w:t>,°C</w:t>
            </w:r>
            <w:proofErr w:type="gramEnd"/>
            <w:r w:rsidRPr="0047120E">
              <w:rPr>
                <w:rFonts w:cstheme="minorHAnsi"/>
              </w:rPr>
              <w:t>, nie wyższa niż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-24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-18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-18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3C93" w:rsidRPr="0047120E" w:rsidTr="00AF4AD9">
        <w:trPr>
          <w:tblCellSpacing w:w="15" w:type="dxa"/>
        </w:trPr>
        <w:tc>
          <w:tcPr>
            <w:tcW w:w="12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190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210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210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220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2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lastRenderedPageBreak/>
              <w:t>zawartość wody</w:t>
            </w:r>
            <w:proofErr w:type="gramStart"/>
            <w:r w:rsidRPr="0047120E">
              <w:rPr>
                <w:rFonts w:cstheme="minorHAnsi"/>
              </w:rPr>
              <w:t>,%, nie</w:t>
            </w:r>
            <w:proofErr w:type="gramEnd"/>
            <w:r w:rsidRPr="0047120E">
              <w:rPr>
                <w:rFonts w:cstheme="minorHAnsi"/>
              </w:rPr>
              <w:t xml:space="preserve"> wyższa niż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2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odporność</w:t>
            </w:r>
            <w:proofErr w:type="gramEnd"/>
            <w:r w:rsidRPr="0047120E">
              <w:rPr>
                <w:rFonts w:cstheme="minorHAnsi"/>
              </w:rPr>
              <w:t xml:space="preserve"> na pienienie; skłonność do pienienia – objętość piany po5min. przedmuchiwania powietrza, cm3,w temp. 25°C/95°C/25°C po próbie w 95°C nie wyższa niż</w:t>
            </w:r>
            <w:r w:rsidRPr="0047120E">
              <w:rPr>
                <w:rFonts w:cstheme="minorHAnsi"/>
              </w:rPr>
              <w:br/>
              <w:t>-trwałość piany, cm3, po 10 min. odstania w temp. 25°C/95°C/25°C po próbie w 95°C nie wyższa niż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</w:rPr>
            </w:pPr>
            <w:r w:rsidRPr="0047120E">
              <w:rPr>
                <w:rFonts w:cstheme="minorHAnsi"/>
              </w:rPr>
              <w:t>100/100/10</w:t>
            </w:r>
          </w:p>
          <w:p w:rsidR="00213C93" w:rsidRPr="0047120E" w:rsidRDefault="00213C93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r w:rsidRPr="0047120E">
              <w:rPr>
                <w:rFonts w:asciiTheme="minorHAnsi" w:hAnsiTheme="minorHAnsi" w:cstheme="minorHAnsi"/>
              </w:rPr>
              <w:t>10/10/10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</w:rPr>
            </w:pPr>
            <w:r w:rsidRPr="0047120E">
              <w:rPr>
                <w:rFonts w:cstheme="minorHAnsi"/>
              </w:rPr>
              <w:t>100/100/10</w:t>
            </w:r>
          </w:p>
          <w:p w:rsidR="00213C93" w:rsidRPr="0047120E" w:rsidRDefault="00213C93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r w:rsidRPr="0047120E">
              <w:rPr>
                <w:rFonts w:asciiTheme="minorHAnsi" w:hAnsiTheme="minorHAnsi" w:cstheme="minorHAnsi"/>
              </w:rPr>
              <w:t>10/10/10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</w:rPr>
            </w:pPr>
            <w:r w:rsidRPr="0047120E">
              <w:rPr>
                <w:rFonts w:cstheme="minorHAnsi"/>
              </w:rPr>
              <w:t>100/100/10</w:t>
            </w:r>
          </w:p>
          <w:p w:rsidR="00213C93" w:rsidRPr="0047120E" w:rsidRDefault="00213C93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r w:rsidRPr="0047120E">
              <w:rPr>
                <w:rFonts w:asciiTheme="minorHAnsi" w:hAnsiTheme="minorHAnsi" w:cstheme="minorHAnsi"/>
              </w:rPr>
              <w:t>10/10/10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</w:rPr>
            </w:pPr>
            <w:r w:rsidRPr="0047120E">
              <w:rPr>
                <w:rFonts w:cstheme="minorHAnsi"/>
              </w:rPr>
              <w:t>100/100/10</w:t>
            </w:r>
          </w:p>
          <w:p w:rsidR="00213C93" w:rsidRPr="0047120E" w:rsidRDefault="00213C93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r w:rsidRPr="0047120E">
              <w:rPr>
                <w:rFonts w:asciiTheme="minorHAnsi" w:hAnsiTheme="minorHAnsi" w:cstheme="minorHAnsi"/>
              </w:rPr>
              <w:t>10/10/10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2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własności deemulgujące, czas rozdziału emulsji z wodą do uzyskania</w:t>
            </w:r>
            <w:proofErr w:type="gramStart"/>
            <w:r w:rsidRPr="0047120E">
              <w:rPr>
                <w:rFonts w:cstheme="minorHAnsi"/>
              </w:rPr>
              <w:t>:</w:t>
            </w:r>
            <w:r w:rsidRPr="0047120E">
              <w:rPr>
                <w:rFonts w:cstheme="minorHAnsi"/>
              </w:rPr>
              <w:br/>
              <w:t>40-43 ml</w:t>
            </w:r>
            <w:proofErr w:type="gramEnd"/>
            <w:r w:rsidRPr="0047120E">
              <w:rPr>
                <w:rFonts w:cstheme="minorHAnsi"/>
              </w:rPr>
              <w:t xml:space="preserve"> oleju</w:t>
            </w:r>
            <w:r w:rsidRPr="0047120E">
              <w:rPr>
                <w:rFonts w:cstheme="minorHAnsi"/>
              </w:rPr>
              <w:br/>
              <w:t>37-40 ml wody</w:t>
            </w:r>
            <w:r w:rsidRPr="0047120E">
              <w:rPr>
                <w:rFonts w:cstheme="minorHAnsi"/>
              </w:rPr>
              <w:br/>
              <w:t>0-3 ml emulsji</w:t>
            </w:r>
            <w:r w:rsidRPr="0047120E">
              <w:rPr>
                <w:rFonts w:cstheme="minorHAnsi"/>
              </w:rPr>
              <w:br/>
              <w:t>min., nie dłuższy niż</w:t>
            </w:r>
            <w:r w:rsidRPr="0047120E">
              <w:rPr>
                <w:rFonts w:cstheme="minorHAnsi"/>
              </w:rPr>
              <w:br/>
              <w:t>w temp. 54°C</w:t>
            </w:r>
            <w:r w:rsidRPr="0047120E">
              <w:rPr>
                <w:rFonts w:cstheme="minorHAnsi"/>
              </w:rPr>
              <w:br/>
              <w:t>w temp. 82°C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54</w:t>
            </w:r>
            <w:r w:rsidRPr="0047120E">
              <w:rPr>
                <w:rFonts w:cstheme="minorHAnsi"/>
              </w:rPr>
              <w:br/>
              <w:t>60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82</w:t>
            </w:r>
            <w:r w:rsidRPr="0047120E">
              <w:rPr>
                <w:rFonts w:cstheme="minorHAnsi"/>
              </w:rPr>
              <w:br/>
              <w:t>60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82</w:t>
            </w:r>
            <w:r w:rsidRPr="0047120E">
              <w:rPr>
                <w:rFonts w:cstheme="minorHAnsi"/>
              </w:rPr>
              <w:br/>
              <w:t>60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82</w:t>
            </w:r>
            <w:r w:rsidRPr="0047120E">
              <w:rPr>
                <w:rFonts w:cstheme="minorHAnsi"/>
              </w:rPr>
              <w:br/>
              <w:t>60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22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działanie</w:t>
            </w:r>
            <w:proofErr w:type="gramEnd"/>
            <w:r w:rsidRPr="0047120E">
              <w:rPr>
                <w:rFonts w:cstheme="minorHAnsi"/>
              </w:rPr>
              <w:t xml:space="preserve"> korodujące na płytkach Cu, 3h/120°C, stopień korozji, nie wyżej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</w:t>
            </w:r>
          </w:p>
        </w:tc>
      </w:tr>
    </w:tbl>
    <w:p w:rsidR="00213C93" w:rsidRPr="0047120E" w:rsidRDefault="00213C93" w:rsidP="00A82D69">
      <w:pPr>
        <w:rPr>
          <w:rFonts w:cstheme="minorHAnsi"/>
        </w:rPr>
      </w:pPr>
    </w:p>
    <w:p w:rsidR="00213C93" w:rsidRPr="0047120E" w:rsidRDefault="00213C93" w:rsidP="00A82D69">
      <w:pPr>
        <w:rPr>
          <w:rFonts w:cstheme="minorHAnsi"/>
        </w:rPr>
      </w:pPr>
      <w:r w:rsidRPr="0047120E">
        <w:rPr>
          <w:rFonts w:cstheme="minorHAnsi"/>
        </w:rPr>
        <w:br w:type="page"/>
      </w:r>
    </w:p>
    <w:p w:rsidR="00213C93" w:rsidRPr="0047120E" w:rsidRDefault="00213C93" w:rsidP="00AF4AD9">
      <w:pPr>
        <w:pStyle w:val="Nagwek1"/>
      </w:pPr>
      <w:r w:rsidRPr="0047120E">
        <w:lastRenderedPageBreak/>
        <w:t>OLEJE TECHNOLOGICZNE</w:t>
      </w:r>
    </w:p>
    <w:p w:rsidR="00213C93" w:rsidRPr="00AF4AD9" w:rsidRDefault="00213C93" w:rsidP="00AF4AD9">
      <w:pPr>
        <w:pStyle w:val="Nagwek2"/>
      </w:pPr>
      <w:r w:rsidRPr="00AF4AD9">
        <w:t>OLEJ DO POMP PRÓŻNIOWYCH P-I</w:t>
      </w:r>
    </w:p>
    <w:p w:rsidR="00213C93" w:rsidRPr="0047120E" w:rsidRDefault="00213C93" w:rsidP="00A82D69">
      <w:pPr>
        <w:pStyle w:val="NormalnyWeb"/>
        <w:spacing w:before="0" w:beforeAutospacing="0" w:after="36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</w:rPr>
        <w:t>Olej technologiczny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do pomp próżniowych P-I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do napełnienia obrotowych pomp próżniowych. Technologia produkcji i własności oleju są uzgodnione ze specjalistami z Zakładu Techniki Próżniowej TERPO w Koszalinie. Jest on zalecany do stosowania w obrotowych pompach próżniowych produkowanych przez ten zakład, jak również w innych pompach tego samego typu.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do pomp próżniowych P-I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 jest otrzymany z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wysokiej jakości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oleju mineralnego w procesie destylacji w warunkach wysokiej próżni. Jest pozbawiony frakcji lotnych, co ogranicza prężność pary nasyconej do wielkości odpowiadającej wymaganiom obrotowych pomp próżniowych. Jakość naszego oleju jest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porównywalna z jakością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olejów zagranicznych tego typu.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AF4AD9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OLEJ DO POMP PRÓŻNIOWYCH P-I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40°C,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90,0- 110,0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100°C,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10,0 – 13,0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260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krzepnięcia, °C, nie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-10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pozostałość</w:t>
            </w:r>
            <w:proofErr w:type="gramEnd"/>
            <w:r w:rsidRPr="0047120E">
              <w:rPr>
                <w:rFonts w:cstheme="minorHAnsi"/>
              </w:rPr>
              <w:t xml:space="preserve"> po koksowaniu, %, nie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0,1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liczba</w:t>
            </w:r>
            <w:proofErr w:type="gramEnd"/>
            <w:r w:rsidRPr="0047120E">
              <w:rPr>
                <w:rFonts w:cstheme="minorHAnsi"/>
              </w:rPr>
              <w:t xml:space="preserve"> kwasowa, mgKOH/g, nie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0,02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ciśnienie</w:t>
            </w:r>
            <w:proofErr w:type="gramEnd"/>
            <w:r w:rsidRPr="0047120E">
              <w:rPr>
                <w:rFonts w:cstheme="minorHAnsi"/>
              </w:rPr>
              <w:t xml:space="preserve"> parcjalne w temperaturze 80°C, hPa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3,5*10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-3</w:t>
            </w:r>
          </w:p>
        </w:tc>
      </w:tr>
    </w:tbl>
    <w:p w:rsidR="00213C93" w:rsidRPr="00AF4AD9" w:rsidRDefault="00213C93" w:rsidP="00AF4AD9">
      <w:pPr>
        <w:pStyle w:val="Nagwek2"/>
      </w:pPr>
      <w:r w:rsidRPr="00AF4AD9">
        <w:t>OLEJ ITERM 30 MF</w:t>
      </w:r>
    </w:p>
    <w:p w:rsidR="00213C93" w:rsidRPr="0047120E" w:rsidRDefault="00213C93" w:rsidP="00A82D69">
      <w:pPr>
        <w:pStyle w:val="NormalnyWeb"/>
        <w:spacing w:before="0" w:beforeAutospacing="0" w:after="36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</w:rPr>
        <w:t>Olej technologiczny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Iterm 30 MF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do smarowania maszyn i urządzeń pracujących w zakre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 xml:space="preserve">sie 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lastRenderedPageBreak/>
        <w:t>temperatur do 200°C, a zwłaszcza elementów roboczych maszyn włókienniczych, elementów łańcuchowych w suszarkach itp.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Iterm 30 MF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produkowany jest na bazie głębokorafinowanego oleju mineralnego. Zawiera dodatki o działaniu przeciwutleniającym, dyspergującym oraz polepszającym odporność na pienienie.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AF4AD9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OLEJ ITERM 30 MF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jednorodna</w:t>
            </w:r>
            <w:proofErr w:type="gramEnd"/>
            <w:r w:rsidRPr="0047120E">
              <w:rPr>
                <w:rFonts w:cstheme="minorHAnsi"/>
              </w:rPr>
              <w:t>, transparentna ciecz&gt;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</w:rPr>
            </w:pPr>
            <w:proofErr w:type="gramStart"/>
            <w:r w:rsidRPr="0047120E">
              <w:rPr>
                <w:rFonts w:cstheme="minorHAnsi"/>
              </w:rPr>
              <w:t>gęstość</w:t>
            </w:r>
            <w:proofErr w:type="gramEnd"/>
            <w:r w:rsidRPr="0047120E">
              <w:rPr>
                <w:rFonts w:cstheme="minorHAnsi"/>
              </w:rPr>
              <w:t xml:space="preserve"> w temp. 20°C, g/cm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3</w:t>
            </w:r>
            <w:r w:rsidRPr="0047120E">
              <w:rPr>
                <w:rFonts w:cstheme="minorHAnsi"/>
              </w:rPr>
              <w:t>,</w:t>
            </w:r>
          </w:p>
          <w:p w:rsidR="00213C93" w:rsidRPr="0047120E" w:rsidRDefault="00213C93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proofErr w:type="gramStart"/>
            <w:r w:rsidRPr="0047120E">
              <w:rPr>
                <w:rFonts w:asciiTheme="minorHAnsi" w:hAnsiTheme="minorHAnsi" w:cstheme="minorHAnsi"/>
              </w:rPr>
              <w:t>nie</w:t>
            </w:r>
            <w:proofErr w:type="gramEnd"/>
            <w:r w:rsidRPr="0047120E">
              <w:rPr>
                <w:rFonts w:asciiTheme="minorHAnsi" w:hAnsiTheme="minorHAnsi" w:cstheme="minorHAnsi"/>
              </w:rPr>
              <w:t xml:space="preserve">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0,9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temp.100°C, mm2/s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30-36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220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krzepnięcia, °C, nie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działania korodującego na płytkach ze stali i miedzi w temp. 100°C w czasie 3h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</w:p>
        </w:tc>
      </w:tr>
      <w:tr w:rsidR="00213C93" w:rsidRPr="0047120E" w:rsidTr="00AF4AD9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zawartość</w:t>
            </w:r>
            <w:proofErr w:type="gramEnd"/>
            <w:r w:rsidRPr="0047120E">
              <w:rPr>
                <w:rFonts w:cstheme="minorHAnsi"/>
              </w:rPr>
              <w:t xml:space="preserve"> stałych ciał obcych, %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 xml:space="preserve">zawartość </w:t>
            </w:r>
            <w:proofErr w:type="gramStart"/>
            <w:r w:rsidRPr="0047120E">
              <w:rPr>
                <w:rFonts w:cstheme="minorHAnsi"/>
              </w:rPr>
              <w:t>wody , %</w:t>
            </w:r>
            <w:proofErr w:type="gramEnd"/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pozostałość</w:t>
            </w:r>
            <w:proofErr w:type="gramEnd"/>
            <w:r w:rsidRPr="0047120E">
              <w:rPr>
                <w:rFonts w:cstheme="minorHAnsi"/>
              </w:rPr>
              <w:t xml:space="preserve"> po koksowaniu, %, nie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1,3</w:t>
            </w:r>
          </w:p>
        </w:tc>
      </w:tr>
    </w:tbl>
    <w:p w:rsidR="00213C93" w:rsidRPr="00AF4AD9" w:rsidRDefault="00213C93" w:rsidP="00AF4AD9">
      <w:pPr>
        <w:pStyle w:val="Nagwek2"/>
      </w:pPr>
      <w:r w:rsidRPr="00AF4AD9">
        <w:t>OLEJE ITERM 6Mb I ITERM 12</w:t>
      </w:r>
    </w:p>
    <w:p w:rsidR="00213C93" w:rsidRPr="0047120E" w:rsidRDefault="00213C93" w:rsidP="00A82D69">
      <w:pPr>
        <w:pStyle w:val="NormalnyWeb"/>
        <w:spacing w:before="0" w:beforeAutospacing="0" w:after="36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</w:rPr>
        <w:t>Olej technologiczny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Oleje Iterm 6Mb i Iterm 12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 stosuje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się jako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olejowe nośniki ciepła w urządzeniach grzewczych w zakresie temperatur od -10°C do 280°C.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Oleje Iterm 6Mb i Iterm 12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produkowane są na bazie wysokorafinowanego oleju mineralnego. Zawierają dodatki dyspergująco-myjące oraz poprawiające odporność na pienienie.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lastRenderedPageBreak/>
        <w:t>WŁASNOŚCI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Oleje Iterm 6Mb i Iterm 12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powinny być w temp. 20 +/- 5°C jednorodnymi, klarownymi cieczami barwy jasnobrązowej do brązowej.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3033"/>
        <w:gridCol w:w="3048"/>
      </w:tblGrid>
      <w:tr w:rsidR="00213C93" w:rsidRPr="0047120E" w:rsidTr="00AF4AD9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ITERM 6 MB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ITERM 12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</w:rPr>
            </w:pPr>
            <w:proofErr w:type="gramStart"/>
            <w:r w:rsidRPr="0047120E">
              <w:rPr>
                <w:rFonts w:cstheme="minorHAnsi"/>
              </w:rPr>
              <w:t>gęstość</w:t>
            </w:r>
            <w:proofErr w:type="gramEnd"/>
            <w:r w:rsidRPr="0047120E">
              <w:rPr>
                <w:rFonts w:cstheme="minorHAnsi"/>
              </w:rPr>
              <w:t xml:space="preserve"> w temp.20°C, g/cm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3</w:t>
            </w:r>
            <w:r w:rsidRPr="0047120E">
              <w:rPr>
                <w:rFonts w:cstheme="minorHAnsi"/>
              </w:rPr>
              <w:t>,</w:t>
            </w:r>
          </w:p>
          <w:p w:rsidR="00213C93" w:rsidRPr="0047120E" w:rsidRDefault="00213C93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proofErr w:type="gramStart"/>
            <w:r w:rsidRPr="0047120E">
              <w:rPr>
                <w:rFonts w:asciiTheme="minorHAnsi" w:hAnsiTheme="minorHAnsi" w:cstheme="minorHAnsi"/>
              </w:rPr>
              <w:t>nie</w:t>
            </w:r>
            <w:proofErr w:type="gramEnd"/>
            <w:r w:rsidRPr="0047120E">
              <w:rPr>
                <w:rFonts w:asciiTheme="minorHAnsi" w:hAnsiTheme="minorHAnsi" w:cstheme="minorHAnsi"/>
              </w:rPr>
              <w:t xml:space="preserve"> niższa niż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0,840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0,840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w temp. 100°C,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5,5 – 6,5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11,5 – 13,0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</w:t>
            </w:r>
            <w:proofErr w:type="gramEnd"/>
            <w:r w:rsidRPr="0047120E">
              <w:rPr>
                <w:rFonts w:cstheme="minorHAnsi"/>
              </w:rPr>
              <w:t>. zapłonu, °C, nie niższa niż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205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250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</w:t>
            </w:r>
            <w:proofErr w:type="gramEnd"/>
            <w:r w:rsidRPr="0047120E">
              <w:rPr>
                <w:rFonts w:cstheme="minorHAnsi"/>
              </w:rPr>
              <w:t>. krzepnięcia, °C, nie wyższa niż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-10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-10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zawartość</w:t>
            </w:r>
            <w:proofErr w:type="gramEnd"/>
            <w:r w:rsidRPr="0047120E">
              <w:rPr>
                <w:rFonts w:cstheme="minorHAnsi"/>
              </w:rPr>
              <w:t xml:space="preserve"> stałych ciał obcych, %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zawartość</w:t>
            </w:r>
            <w:proofErr w:type="gramEnd"/>
            <w:r w:rsidRPr="0047120E">
              <w:rPr>
                <w:rFonts w:cstheme="minorHAnsi"/>
              </w:rPr>
              <w:t xml:space="preserve"> wody, %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pozostałość</w:t>
            </w:r>
            <w:proofErr w:type="gramEnd"/>
            <w:r w:rsidRPr="0047120E">
              <w:rPr>
                <w:rFonts w:cstheme="minorHAnsi"/>
              </w:rPr>
              <w:t xml:space="preserve"> po koksowaniu, %, nie więcej niż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0,3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0,3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działania korodującego na płytkach stalowych i miedzianych w temperaturze 100°C w czasie 3 h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</w:p>
        </w:tc>
      </w:tr>
    </w:tbl>
    <w:p w:rsidR="00213C93" w:rsidRPr="00AF4AD9" w:rsidRDefault="00213C93" w:rsidP="00AF4AD9">
      <w:pPr>
        <w:pStyle w:val="Nagwek2"/>
      </w:pPr>
      <w:r w:rsidRPr="00AF4AD9">
        <w:t>DREWNOSUW</w:t>
      </w:r>
    </w:p>
    <w:p w:rsidR="00213C93" w:rsidRPr="0047120E" w:rsidRDefault="00213C93" w:rsidP="00A82D69">
      <w:pPr>
        <w:pStyle w:val="NormalnyWeb"/>
        <w:spacing w:before="0" w:beforeAutospacing="0" w:after="36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</w:rPr>
        <w:t>Olej technologiczny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Drewnosuw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przeznaczony jest do smarowania stołów maszyn do drewna. Zapewnia dobry poślizg obrabianego materiału oraz zapobiega odkładaniu się żywicy na stołach roboczych obrabiarek.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Preparat należy nanosić na stół roboczy obrabiarki za pomocą spryskiwacza lub pędzlem. Nie natryskiwać Drewnosuw bezpośrednio na element obrabiany.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Drewnosuw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produkowany jest na bazie lekkiego oleju mineralnego oraz dodatków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poprawiających własności użytkowe.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AF4AD9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lastRenderedPageBreak/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DREWNOSUW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temperaturze 20°C,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/s,</w:t>
            </w:r>
          </w:p>
          <w:p w:rsidR="00213C93" w:rsidRPr="0047120E" w:rsidRDefault="00213C93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proofErr w:type="gramStart"/>
            <w:r w:rsidRPr="0047120E">
              <w:rPr>
                <w:rFonts w:asciiTheme="minorHAnsi" w:hAnsiTheme="minorHAnsi" w:cstheme="minorHAnsi"/>
              </w:rPr>
              <w:t>nie</w:t>
            </w:r>
            <w:proofErr w:type="gramEnd"/>
            <w:r w:rsidRPr="0047120E">
              <w:rPr>
                <w:rFonts w:asciiTheme="minorHAnsi" w:hAnsiTheme="minorHAnsi" w:cstheme="minorHAnsi"/>
              </w:rPr>
              <w:t xml:space="preserve">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7,0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7,0</w:t>
            </w:r>
          </w:p>
        </w:tc>
      </w:tr>
    </w:tbl>
    <w:p w:rsidR="00213C93" w:rsidRPr="00AF4AD9" w:rsidRDefault="00213C93" w:rsidP="00AF4AD9">
      <w:pPr>
        <w:pStyle w:val="Nagwek2"/>
      </w:pPr>
      <w:r w:rsidRPr="00AF4AD9">
        <w:t>OLEJ SPIERALNY SP</w:t>
      </w:r>
    </w:p>
    <w:p w:rsidR="00213C93" w:rsidRPr="0047120E" w:rsidRDefault="00213C93" w:rsidP="00A82D69">
      <w:pPr>
        <w:pStyle w:val="NormalnyWeb"/>
        <w:spacing w:before="0" w:beforeAutospacing="0" w:after="36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</w:rPr>
        <w:t>Olej technologiczny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spieralny SP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jest przeznaczony do smarowania tarczy żebrowej i korony cylindra wraz z igłami i płaszczkami maszyn szydełkujących.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spieralny SP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produkowany jest na bazie głębokorafinowanego oleju mineralne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go. Zawiera dodatek powierzchniowo – czynny.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AF4AD9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OLEJ SPIERALNY SP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olej klarowny, jednorodny</w:t>
            </w:r>
            <w:proofErr w:type="gramStart"/>
            <w:r w:rsidRPr="0047120E">
              <w:rPr>
                <w:rFonts w:cstheme="minorHAnsi"/>
              </w:rPr>
              <w:t>,barwy</w:t>
            </w:r>
            <w:proofErr w:type="gramEnd"/>
            <w:r w:rsidRPr="0047120E">
              <w:rPr>
                <w:rFonts w:cstheme="minorHAnsi"/>
              </w:rPr>
              <w:t xml:space="preserve"> jasnożółtej do żółtej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lepkość w temp. 40°C</w:t>
            </w:r>
            <w:proofErr w:type="gramStart"/>
            <w:r w:rsidRPr="0047120E">
              <w:rPr>
                <w:rFonts w:cstheme="minorHAnsi"/>
              </w:rPr>
              <w:t>,mm</w:t>
            </w:r>
            <w:proofErr w:type="gramEnd"/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32 – 42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krzepnięcia, °C, nie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-18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210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pozostałość</w:t>
            </w:r>
            <w:proofErr w:type="gramEnd"/>
            <w:r w:rsidRPr="0047120E">
              <w:rPr>
                <w:rFonts w:cstheme="minorHAnsi"/>
              </w:rPr>
              <w:t xml:space="preserve"> po spopieleniu, %, nie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0,5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zawartość</w:t>
            </w:r>
            <w:proofErr w:type="gramEnd"/>
            <w:r w:rsidRPr="0047120E">
              <w:rPr>
                <w:rFonts w:cstheme="minorHAnsi"/>
              </w:rPr>
              <w:t xml:space="preserve"> wody, %, nie więcej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0,3</w:t>
            </w:r>
          </w:p>
        </w:tc>
      </w:tr>
      <w:tr w:rsidR="00213C93" w:rsidRPr="0047120E" w:rsidTr="00AF4AD9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zawartość</w:t>
            </w:r>
            <w:proofErr w:type="gramEnd"/>
            <w:r w:rsidRPr="0047120E">
              <w:rPr>
                <w:rFonts w:cstheme="minorHAnsi"/>
              </w:rPr>
              <w:t xml:space="preserve"> stałych ciał obcych, %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</w:tr>
    </w:tbl>
    <w:p w:rsidR="00213C93" w:rsidRPr="0047120E" w:rsidRDefault="00213C93" w:rsidP="00A82D69">
      <w:pPr>
        <w:rPr>
          <w:rFonts w:cstheme="minorHAnsi"/>
        </w:rPr>
      </w:pPr>
    </w:p>
    <w:p w:rsidR="00213C93" w:rsidRPr="0047120E" w:rsidRDefault="00213C93" w:rsidP="00A82D69">
      <w:pPr>
        <w:rPr>
          <w:rFonts w:cstheme="minorHAnsi"/>
        </w:rPr>
      </w:pPr>
      <w:r w:rsidRPr="0047120E">
        <w:rPr>
          <w:rFonts w:cstheme="minorHAnsi"/>
        </w:rPr>
        <w:br w:type="page"/>
      </w:r>
    </w:p>
    <w:p w:rsidR="00213C93" w:rsidRPr="0047120E" w:rsidRDefault="00213C93" w:rsidP="001625E8">
      <w:pPr>
        <w:pStyle w:val="Nagwek1"/>
      </w:pPr>
      <w:r w:rsidRPr="0047120E">
        <w:lastRenderedPageBreak/>
        <w:t>OLEJE SMAROWE</w:t>
      </w:r>
    </w:p>
    <w:p w:rsidR="00213C93" w:rsidRPr="001625E8" w:rsidRDefault="00213C93" w:rsidP="001625E8">
      <w:pPr>
        <w:pStyle w:val="Nagwek2"/>
        <w:rPr>
          <w:lang w:val="en-US"/>
        </w:rPr>
      </w:pPr>
      <w:r w:rsidRPr="001625E8">
        <w:rPr>
          <w:lang w:val="en-US"/>
        </w:rPr>
        <w:t>OLEJE VELONAFT VG-5 I VG-10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Oleje Velonaft VG-5 i VG-10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do smarowania przelotowego i kąpielowegoszybkoobrotowych elementów maszyn włókienniczych, obrabiarek i innych precyzyj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nych elementów.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Velonaft VG-5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jest zamiennikiem oleju 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Velol 9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Velonaft VG-10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jest zamiennikiem oleju 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Velol 19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Oleje Velonaft VG-5 i VG-10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produkowane są na bazie głębokorafinowanych olejów mineralnych, zawierających pakiet dodatków uszlachetniających, poprawiających własności smarne, lepkościowo-temperaturowe oraz dodatki o działaniu przeciw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utleniającym i przeciwkorozyjnym.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3033"/>
        <w:gridCol w:w="3048"/>
      </w:tblGrid>
      <w:tr w:rsidR="00213C93" w:rsidRPr="0047120E" w:rsidTr="001625E8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VELONAFT VG-5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VELONAFT VG-10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  <w:r w:rsidRPr="0047120E">
              <w:rPr>
                <w:rFonts w:cstheme="minorHAnsi"/>
              </w:rPr>
              <w:t xml:space="preserve"> w temp. 20 °( +/-5°C)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jednorodna</w:t>
            </w:r>
            <w:proofErr w:type="gramEnd"/>
            <w:r w:rsidRPr="0047120E">
              <w:rPr>
                <w:rFonts w:cstheme="minorHAnsi"/>
              </w:rPr>
              <w:t>, klarowna ciecz barwy żółtej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jednorodna</w:t>
            </w:r>
            <w:proofErr w:type="gramEnd"/>
            <w:r w:rsidRPr="0047120E">
              <w:rPr>
                <w:rFonts w:cstheme="minorHAnsi"/>
              </w:rPr>
              <w:t>, klarowna ciecz barwy żółtej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</w:rPr>
            </w:pPr>
            <w:r w:rsidRPr="0047120E">
              <w:rPr>
                <w:rFonts w:cstheme="minorHAnsi"/>
              </w:rPr>
              <w:t>– lepkość kinematyczna,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  <w:p w:rsidR="00213C93" w:rsidRPr="0047120E" w:rsidRDefault="00213C93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r w:rsidRPr="0047120E">
              <w:rPr>
                <w:rFonts w:asciiTheme="minorHAnsi" w:hAnsiTheme="minorHAnsi" w:cstheme="minorHAnsi"/>
              </w:rPr>
              <w:t>– w temperaturze 20°C</w:t>
            </w:r>
            <w:r w:rsidRPr="0047120E">
              <w:rPr>
                <w:rFonts w:asciiTheme="minorHAnsi" w:hAnsiTheme="minorHAnsi" w:cstheme="minorHAnsi"/>
              </w:rPr>
              <w:br/>
              <w:t>– w temperaturze 40°C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 – 11</w:t>
            </w:r>
            <w:r w:rsidRPr="0047120E">
              <w:rPr>
                <w:rFonts w:cstheme="minorHAnsi"/>
              </w:rPr>
              <w:br/>
              <w:t>4,14 – 5,06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 – 22</w:t>
            </w:r>
            <w:r w:rsidRPr="0047120E">
              <w:rPr>
                <w:rFonts w:cstheme="minorHAnsi"/>
              </w:rPr>
              <w:br/>
              <w:t>0,0 – 11,0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wskaźnik</w:t>
            </w:r>
            <w:proofErr w:type="gramEnd"/>
            <w:r w:rsidRPr="0047120E">
              <w:rPr>
                <w:rFonts w:cstheme="minorHAnsi"/>
              </w:rPr>
              <w:t xml:space="preserve"> lepkości, nie niższy niż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–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85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działania korodującego w temp., 100°C/3h</w:t>
            </w:r>
            <w:r w:rsidRPr="0047120E">
              <w:rPr>
                <w:rFonts w:cstheme="minorHAnsi"/>
              </w:rPr>
              <w:br/>
              <w:t>– na płytkach ze stali</w:t>
            </w:r>
            <w:r w:rsidRPr="0047120E">
              <w:rPr>
                <w:rFonts w:cstheme="minorHAnsi"/>
              </w:rPr>
              <w:br/>
              <w:t>– na płytkach z miedzi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  <w:r w:rsidRPr="0047120E">
              <w:rPr>
                <w:rFonts w:cstheme="minorHAnsi"/>
              </w:rPr>
              <w:br/>
              <w:t>wytrzymuje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  <w:r w:rsidRPr="0047120E">
              <w:rPr>
                <w:rFonts w:cstheme="minorHAnsi"/>
              </w:rPr>
              <w:br/>
              <w:t>wytrzymuje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120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130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temperatura krzepnięcia</w:t>
            </w:r>
            <w:proofErr w:type="gramStart"/>
            <w:r w:rsidRPr="0047120E">
              <w:rPr>
                <w:rFonts w:cstheme="minorHAnsi"/>
              </w:rPr>
              <w:t>,°C</w:t>
            </w:r>
            <w:proofErr w:type="gramEnd"/>
            <w:r w:rsidRPr="0047120E">
              <w:rPr>
                <w:rFonts w:cstheme="minorHAnsi"/>
              </w:rPr>
              <w:t>,nie wyższa niż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-20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-20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własności</w:t>
            </w:r>
            <w:proofErr w:type="gramEnd"/>
            <w:r w:rsidRPr="0047120E">
              <w:rPr>
                <w:rFonts w:cstheme="minorHAnsi"/>
              </w:rPr>
              <w:t xml:space="preserve"> przeciwkorozyjne w roztworze soli nieorganicznych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–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brak</w:t>
            </w:r>
            <w:proofErr w:type="gramEnd"/>
            <w:r w:rsidRPr="0047120E">
              <w:rPr>
                <w:rFonts w:cstheme="minorHAnsi"/>
              </w:rPr>
              <w:t xml:space="preserve"> korozji</w:t>
            </w:r>
          </w:p>
        </w:tc>
      </w:tr>
    </w:tbl>
    <w:p w:rsidR="00213C93" w:rsidRPr="001625E8" w:rsidRDefault="00213C93" w:rsidP="001625E8">
      <w:pPr>
        <w:pStyle w:val="Nagwek2"/>
      </w:pPr>
      <w:r w:rsidRPr="001625E8">
        <w:lastRenderedPageBreak/>
        <w:t>OLEJ EKOL 68 DO PILAREK – BIODEGRADOWALNY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Ekol – 68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do smarowania układu tnącego w pilarkach łańcuchowych. Jest zalecany do stosowania zamiennie za oleje mineralne stwarzające zagrożenie dla środowiska naturalnego.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Ekol- 68 jest biodegradowalnym olejem produkowanym na bazie oleju roślinnego. Zawiera dodatki antykorozyjne, obniżające temperaturę krzepnięcia oraz polepszają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ce własności smarne i przyczepność oleju do łańcucha.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Olej Ekol-68 posiada dobre własności smarne zmniejszające szybkie odkształcenie i zużycie łańcucha, dzięki czemu czas eksploatacji ulega wydłużeniu, a koszty serwisu znacznemu obniżeniu. Jest nieszkodliwy dla środowiska naturalnego, gdyż ulega biologicznemu rozkładowi, nie zanieczyszczając wód gruntowych.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OLEJ EKOL-68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40°C,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61-75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płynięcia, °C nie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-25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200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zawartość</w:t>
            </w:r>
            <w:proofErr w:type="gramEnd"/>
            <w:r w:rsidRPr="0047120E">
              <w:rPr>
                <w:rFonts w:cstheme="minorHAnsi"/>
              </w:rPr>
              <w:t xml:space="preserve"> wody, %, nie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0,1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działania korodującego miedzi w temperaturze 100°C/3h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</w:p>
        </w:tc>
      </w:tr>
    </w:tbl>
    <w:p w:rsidR="00213C93" w:rsidRPr="0047120E" w:rsidRDefault="00213C93" w:rsidP="00A82D69">
      <w:pPr>
        <w:rPr>
          <w:rFonts w:cstheme="minorHAnsi"/>
        </w:rPr>
      </w:pPr>
    </w:p>
    <w:p w:rsidR="00213C93" w:rsidRPr="0047120E" w:rsidRDefault="00213C93" w:rsidP="00A82D69">
      <w:pPr>
        <w:rPr>
          <w:rFonts w:cstheme="minorHAnsi"/>
        </w:rPr>
      </w:pPr>
      <w:r w:rsidRPr="0047120E">
        <w:rPr>
          <w:rFonts w:cstheme="minorHAnsi"/>
        </w:rPr>
        <w:br w:type="page"/>
      </w:r>
    </w:p>
    <w:p w:rsidR="00213C93" w:rsidRPr="001625E8" w:rsidRDefault="00213C93" w:rsidP="001625E8">
      <w:pPr>
        <w:pStyle w:val="Nagwek1"/>
      </w:pPr>
      <w:r w:rsidRPr="001625E8">
        <w:lastRenderedPageBreak/>
        <w:t>OLEJE HARTOWNICZE</w:t>
      </w:r>
    </w:p>
    <w:p w:rsidR="00213C93" w:rsidRPr="001625E8" w:rsidRDefault="00213C93" w:rsidP="001625E8">
      <w:pPr>
        <w:pStyle w:val="Nagwek2"/>
      </w:pPr>
      <w:r w:rsidRPr="001625E8">
        <w:t>HARTENOL 70, 120, 160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Oleje Hartenol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do obróbki cieplnej elementów z żeliwa i stali, dla których dopuszcza się małe deformacje geometryczne, przy wymaganej szybkości chłodzenia. W zależności od optymalnej temperatury pracy rozróżnia się trzy rodzaje olejów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: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– 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</w:t>
      </w:r>
      <w:proofErr w:type="gramEnd"/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 xml:space="preserve"> Hartenol 70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o zalecanej temperaturze pracy 40 – 80°C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– 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Hartenol 120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o zalecanej temperaturze pracy 110 – 130°C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– 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Hartenol 160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o zalecanej temperaturze pracy 160 – 180°C.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Oleje Hartenol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zawierają głębokorafinowane oleje mineralne oraz dodatki przeciwu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tleniające, powierzchniowo-czynne, zwiększające szybkość chłodzenia, przeciwdziała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jące powstawaniu osadów na powierzchni hartowanych elementów.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9"/>
        <w:gridCol w:w="2288"/>
        <w:gridCol w:w="2288"/>
        <w:gridCol w:w="2303"/>
      </w:tblGrid>
      <w:tr w:rsidR="00213C93" w:rsidRPr="0047120E" w:rsidTr="001625E8">
        <w:trPr>
          <w:tblCellSpacing w:w="15" w:type="dxa"/>
        </w:trPr>
        <w:tc>
          <w:tcPr>
            <w:tcW w:w="15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11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HARTENOL 70</w:t>
            </w:r>
          </w:p>
        </w:tc>
        <w:tc>
          <w:tcPr>
            <w:tcW w:w="11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HARTENOL 120</w:t>
            </w:r>
          </w:p>
        </w:tc>
        <w:tc>
          <w:tcPr>
            <w:tcW w:w="11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HARTENOL 160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15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gęstość</w:t>
            </w:r>
            <w:proofErr w:type="gramEnd"/>
            <w:r w:rsidRPr="0047120E">
              <w:rPr>
                <w:rFonts w:cstheme="minorHAnsi"/>
              </w:rPr>
              <w:t xml:space="preserve"> w temp.20°C, g/ml, nie wyższa niż</w:t>
            </w:r>
          </w:p>
        </w:tc>
        <w:tc>
          <w:tcPr>
            <w:tcW w:w="11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0,9</w:t>
            </w:r>
          </w:p>
        </w:tc>
        <w:tc>
          <w:tcPr>
            <w:tcW w:w="11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0,9</w:t>
            </w:r>
          </w:p>
        </w:tc>
        <w:tc>
          <w:tcPr>
            <w:tcW w:w="11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0,9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15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</w:rPr>
            </w:pPr>
            <w:r w:rsidRPr="0047120E">
              <w:rPr>
                <w:rFonts w:cstheme="minorHAnsi"/>
              </w:rPr>
              <w:t>– lepkość kinematyczna w temp. 40°C</w:t>
            </w:r>
            <w:proofErr w:type="gramStart"/>
            <w:r w:rsidRPr="0047120E">
              <w:rPr>
                <w:rFonts w:cstheme="minorHAnsi"/>
              </w:rPr>
              <w:t>,mm</w:t>
            </w:r>
            <w:proofErr w:type="gramEnd"/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/s,</w:t>
            </w:r>
          </w:p>
          <w:p w:rsidR="00213C93" w:rsidRPr="0047120E" w:rsidRDefault="00213C93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proofErr w:type="gramStart"/>
            <w:r w:rsidRPr="0047120E">
              <w:rPr>
                <w:rFonts w:asciiTheme="minorHAnsi" w:hAnsiTheme="minorHAnsi" w:cstheme="minorHAnsi"/>
              </w:rPr>
              <w:t>nie</w:t>
            </w:r>
            <w:proofErr w:type="gramEnd"/>
            <w:r w:rsidRPr="0047120E">
              <w:rPr>
                <w:rFonts w:asciiTheme="minorHAnsi" w:hAnsiTheme="minorHAnsi" w:cstheme="minorHAnsi"/>
              </w:rPr>
              <w:t xml:space="preserve"> wyższa niż</w:t>
            </w:r>
          </w:p>
        </w:tc>
        <w:tc>
          <w:tcPr>
            <w:tcW w:w="11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19,8-24,2</w:t>
            </w:r>
          </w:p>
        </w:tc>
        <w:tc>
          <w:tcPr>
            <w:tcW w:w="11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36,0-45,0</w:t>
            </w:r>
          </w:p>
        </w:tc>
        <w:tc>
          <w:tcPr>
            <w:tcW w:w="11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198,0-242,0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15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wskaźnik</w:t>
            </w:r>
            <w:proofErr w:type="gramEnd"/>
            <w:r w:rsidRPr="0047120E">
              <w:rPr>
                <w:rFonts w:cstheme="minorHAnsi"/>
              </w:rPr>
              <w:t xml:space="preserve"> lepkości, nie niższy niż</w:t>
            </w:r>
          </w:p>
        </w:tc>
        <w:tc>
          <w:tcPr>
            <w:tcW w:w="11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95</w:t>
            </w:r>
          </w:p>
        </w:tc>
        <w:tc>
          <w:tcPr>
            <w:tcW w:w="11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95</w:t>
            </w:r>
          </w:p>
        </w:tc>
        <w:tc>
          <w:tcPr>
            <w:tcW w:w="11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95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15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temperatura zapłonu, °C</w:t>
            </w:r>
            <w:proofErr w:type="gramStart"/>
            <w:r w:rsidRPr="0047120E">
              <w:rPr>
                <w:rFonts w:cstheme="minorHAnsi"/>
              </w:rPr>
              <w:t>:</w:t>
            </w:r>
            <w:r w:rsidRPr="0047120E">
              <w:rPr>
                <w:rFonts w:cstheme="minorHAnsi"/>
              </w:rPr>
              <w:br/>
              <w:t>– w</w:t>
            </w:r>
            <w:proofErr w:type="gramEnd"/>
            <w:r w:rsidRPr="0047120E">
              <w:rPr>
                <w:rFonts w:cstheme="minorHAnsi"/>
              </w:rPr>
              <w:t xml:space="preserve"> tyglu otwartym, nie niższa niż</w:t>
            </w:r>
            <w:r w:rsidRPr="0047120E">
              <w:rPr>
                <w:rFonts w:cstheme="minorHAnsi"/>
              </w:rPr>
              <w:br/>
              <w:t>– w tyglu zamkniętym, nie niższa niż</w:t>
            </w:r>
          </w:p>
        </w:tc>
        <w:tc>
          <w:tcPr>
            <w:tcW w:w="11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200</w:t>
            </w:r>
            <w:r w:rsidRPr="0047120E">
              <w:rPr>
                <w:rFonts w:cstheme="minorHAnsi"/>
              </w:rPr>
              <w:br/>
              <w:t>180</w:t>
            </w:r>
          </w:p>
        </w:tc>
        <w:tc>
          <w:tcPr>
            <w:tcW w:w="11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200</w:t>
            </w:r>
            <w:r w:rsidRPr="0047120E">
              <w:rPr>
                <w:rFonts w:cstheme="minorHAnsi"/>
              </w:rPr>
              <w:br/>
              <w:t>180</w:t>
            </w:r>
          </w:p>
        </w:tc>
        <w:tc>
          <w:tcPr>
            <w:tcW w:w="11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250</w:t>
            </w:r>
            <w:r w:rsidRPr="0047120E">
              <w:rPr>
                <w:rFonts w:cstheme="minorHAnsi"/>
              </w:rPr>
              <w:br/>
              <w:t>200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15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zawartość</w:t>
            </w:r>
            <w:proofErr w:type="gramEnd"/>
            <w:r w:rsidRPr="0047120E">
              <w:rPr>
                <w:rFonts w:cstheme="minorHAnsi"/>
              </w:rPr>
              <w:t xml:space="preserve"> wody, %</w:t>
            </w:r>
          </w:p>
        </w:tc>
        <w:tc>
          <w:tcPr>
            <w:tcW w:w="11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  <w:tc>
          <w:tcPr>
            <w:tcW w:w="11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  <w:tc>
          <w:tcPr>
            <w:tcW w:w="11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15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temperatura płynięcia</w:t>
            </w:r>
            <w:proofErr w:type="gramStart"/>
            <w:r w:rsidRPr="0047120E">
              <w:rPr>
                <w:rFonts w:cstheme="minorHAnsi"/>
              </w:rPr>
              <w:t>,°C</w:t>
            </w:r>
            <w:proofErr w:type="gramEnd"/>
            <w:r w:rsidRPr="0047120E">
              <w:rPr>
                <w:rFonts w:cstheme="minorHAnsi"/>
              </w:rPr>
              <w:t>, nie wyższa niż</w:t>
            </w:r>
          </w:p>
        </w:tc>
        <w:tc>
          <w:tcPr>
            <w:tcW w:w="11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-15</w:t>
            </w:r>
          </w:p>
        </w:tc>
        <w:tc>
          <w:tcPr>
            <w:tcW w:w="11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-14</w:t>
            </w:r>
          </w:p>
        </w:tc>
        <w:tc>
          <w:tcPr>
            <w:tcW w:w="11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-12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15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temperatura krzepnięcia</w:t>
            </w:r>
            <w:proofErr w:type="gramStart"/>
            <w:r w:rsidRPr="0047120E">
              <w:rPr>
                <w:rFonts w:cstheme="minorHAnsi"/>
              </w:rPr>
              <w:t>,°C</w:t>
            </w:r>
            <w:proofErr w:type="gramEnd"/>
            <w:r w:rsidRPr="0047120E">
              <w:rPr>
                <w:rFonts w:cstheme="minorHAnsi"/>
              </w:rPr>
              <w:t xml:space="preserve">, </w:t>
            </w:r>
            <w:r w:rsidRPr="0047120E">
              <w:rPr>
                <w:rFonts w:cstheme="minorHAnsi"/>
              </w:rPr>
              <w:lastRenderedPageBreak/>
              <w:t>nie wyższa niż</w:t>
            </w:r>
          </w:p>
        </w:tc>
        <w:tc>
          <w:tcPr>
            <w:tcW w:w="11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lastRenderedPageBreak/>
              <w:t>-17</w:t>
            </w:r>
          </w:p>
        </w:tc>
        <w:tc>
          <w:tcPr>
            <w:tcW w:w="11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-16</w:t>
            </w:r>
          </w:p>
        </w:tc>
        <w:tc>
          <w:tcPr>
            <w:tcW w:w="11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-15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15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lastRenderedPageBreak/>
              <w:t>liczba</w:t>
            </w:r>
            <w:proofErr w:type="gramEnd"/>
            <w:r w:rsidRPr="0047120E">
              <w:rPr>
                <w:rFonts w:cstheme="minorHAnsi"/>
              </w:rPr>
              <w:t xml:space="preserve"> kwasowa, mg KOH/g, nie wyższa niż</w:t>
            </w:r>
          </w:p>
        </w:tc>
        <w:tc>
          <w:tcPr>
            <w:tcW w:w="11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  <w:tc>
          <w:tcPr>
            <w:tcW w:w="11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  <w:tc>
          <w:tcPr>
            <w:tcW w:w="11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15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pozostałość</w:t>
            </w:r>
            <w:proofErr w:type="gramEnd"/>
            <w:r w:rsidRPr="0047120E">
              <w:rPr>
                <w:rFonts w:cstheme="minorHAnsi"/>
              </w:rPr>
              <w:t xml:space="preserve"> po koksowaniu, %, nie wyższa niż</w:t>
            </w:r>
          </w:p>
        </w:tc>
        <w:tc>
          <w:tcPr>
            <w:tcW w:w="11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0,1</w:t>
            </w:r>
          </w:p>
        </w:tc>
        <w:tc>
          <w:tcPr>
            <w:tcW w:w="11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0,2</w:t>
            </w:r>
          </w:p>
        </w:tc>
        <w:tc>
          <w:tcPr>
            <w:tcW w:w="11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0,4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152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badanie własności termokinetycznych</w:t>
            </w:r>
            <w:proofErr w:type="gramStart"/>
            <w:r w:rsidRPr="0047120E">
              <w:rPr>
                <w:rFonts w:cstheme="minorHAnsi"/>
              </w:rPr>
              <w:t>:</w:t>
            </w:r>
            <w:r w:rsidRPr="0047120E">
              <w:rPr>
                <w:rFonts w:cstheme="minorHAnsi"/>
              </w:rPr>
              <w:br/>
              <w:t>– temperatura</w:t>
            </w:r>
            <w:proofErr w:type="gramEnd"/>
            <w:r w:rsidRPr="0047120E">
              <w:rPr>
                <w:rFonts w:cstheme="minorHAnsi"/>
              </w:rPr>
              <w:t xml:space="preserve"> kąpieli,°C</w:t>
            </w:r>
            <w:r w:rsidRPr="0047120E">
              <w:rPr>
                <w:rFonts w:cstheme="minorHAnsi"/>
              </w:rPr>
              <w:br/>
              <w:t>– temp.max.szybkości chłodzenia,°C</w:t>
            </w:r>
            <w:r w:rsidRPr="0047120E">
              <w:rPr>
                <w:rFonts w:cstheme="minorHAnsi"/>
              </w:rPr>
              <w:br/>
              <w:t>– max.szybkość chłodzenia, °C/s, nie niższa niż</w:t>
            </w:r>
          </w:p>
        </w:tc>
        <w:tc>
          <w:tcPr>
            <w:tcW w:w="11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80</w:t>
            </w:r>
            <w:r w:rsidRPr="0047120E">
              <w:rPr>
                <w:rFonts w:cstheme="minorHAnsi"/>
              </w:rPr>
              <w:br/>
              <w:t>600°C +/- 25</w:t>
            </w:r>
            <w:r w:rsidRPr="0047120E">
              <w:rPr>
                <w:rFonts w:cstheme="minorHAnsi"/>
              </w:rPr>
              <w:br/>
              <w:t>85</w:t>
            </w:r>
          </w:p>
        </w:tc>
        <w:tc>
          <w:tcPr>
            <w:tcW w:w="11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110</w:t>
            </w:r>
            <w:r w:rsidRPr="0047120E">
              <w:rPr>
                <w:rFonts w:cstheme="minorHAnsi"/>
              </w:rPr>
              <w:br/>
              <w:t>620°C +/- 25</w:t>
            </w:r>
            <w:r w:rsidRPr="0047120E">
              <w:rPr>
                <w:rFonts w:cstheme="minorHAnsi"/>
              </w:rPr>
              <w:br/>
              <w:t>80</w:t>
            </w:r>
          </w:p>
        </w:tc>
        <w:tc>
          <w:tcPr>
            <w:tcW w:w="11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160</w:t>
            </w:r>
            <w:r w:rsidRPr="0047120E">
              <w:rPr>
                <w:rFonts w:cstheme="minorHAnsi"/>
              </w:rPr>
              <w:br/>
              <w:t>640°C +/- 25</w:t>
            </w:r>
            <w:r w:rsidRPr="0047120E">
              <w:rPr>
                <w:rFonts w:cstheme="minorHAnsi"/>
              </w:rPr>
              <w:br/>
              <w:t>70&gt;</w:t>
            </w:r>
          </w:p>
        </w:tc>
      </w:tr>
    </w:tbl>
    <w:p w:rsidR="00213C93" w:rsidRPr="001625E8" w:rsidRDefault="00213C93" w:rsidP="001625E8">
      <w:pPr>
        <w:pStyle w:val="Nagwek2"/>
      </w:pPr>
      <w:r w:rsidRPr="001625E8">
        <w:t>OLEJE HARTOWNICZE OH-M 70, 120, 160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Oleje do hartowania OH-M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do obróbki cieplnej elementów z żeliwa i stali, dla których dopuszcza się małe deformacje geometryczne przy wymaganej szybkości chłodzenia.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W zależności od optymalnej temperatury pracy rozróżnia się trzy rodzaje olejów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: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</w:t>
      </w:r>
      <w:proofErr w:type="gramEnd"/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 xml:space="preserve"> hartowniczy OH-70M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o zalecanej temperaturze pracy 40°C-80°C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hartowniczy OH-120M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o zalecanej temperaturze pracy 110°C-130°C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hartowniczy OH-160M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o zalecanej temperaturze pracy 160°C-180°C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Oleje do hartowania OH-M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produkowane są na bazie głębokorafinowanych olejów mineralnych. Zawierają dodatki przeciwutleniające i powierzchniowo – czynne, zwiększające szybkość chłodzenia, przeciwdziałające powstawaniu osadów na powierzch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niach hartowanych elementów.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2369"/>
        <w:gridCol w:w="2369"/>
        <w:gridCol w:w="2383"/>
      </w:tblGrid>
      <w:tr w:rsidR="00213C93" w:rsidRPr="0047120E" w:rsidTr="001625E8">
        <w:trPr>
          <w:tblCellSpacing w:w="15" w:type="dxa"/>
        </w:trPr>
        <w:tc>
          <w:tcPr>
            <w:tcW w:w="140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117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OLEJ DO</w:t>
            </w:r>
            <w:r w:rsidRPr="0047120E">
              <w:rPr>
                <w:rFonts w:cstheme="minorHAnsi"/>
                <w:b/>
                <w:bCs/>
                <w:bdr w:val="none" w:sz="0" w:space="0" w:color="auto" w:frame="1"/>
              </w:rPr>
              <w:br/>
            </w: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HARTOWANIA</w:t>
            </w:r>
            <w:r w:rsidRPr="0047120E">
              <w:rPr>
                <w:rFonts w:cstheme="minorHAnsi"/>
                <w:b/>
                <w:bCs/>
                <w:bdr w:val="none" w:sz="0" w:space="0" w:color="auto" w:frame="1"/>
              </w:rPr>
              <w:br/>
            </w: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OH-M70</w:t>
            </w:r>
          </w:p>
        </w:tc>
        <w:tc>
          <w:tcPr>
            <w:tcW w:w="117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OLEJ DO</w:t>
            </w:r>
            <w:r w:rsidRPr="0047120E">
              <w:rPr>
                <w:rFonts w:cstheme="minorHAnsi"/>
                <w:b/>
                <w:bCs/>
                <w:bdr w:val="none" w:sz="0" w:space="0" w:color="auto" w:frame="1"/>
              </w:rPr>
              <w:br/>
            </w: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HARTOWANIA OH-M120</w:t>
            </w:r>
          </w:p>
        </w:tc>
        <w:tc>
          <w:tcPr>
            <w:tcW w:w="117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OLEJ DO</w:t>
            </w:r>
            <w:r w:rsidRPr="0047120E">
              <w:rPr>
                <w:rFonts w:cstheme="minorHAnsi"/>
                <w:b/>
                <w:bCs/>
                <w:bdr w:val="none" w:sz="0" w:space="0" w:color="auto" w:frame="1"/>
              </w:rPr>
              <w:br/>
            </w: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HARTOWANIA OH-M160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140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lepkość kinematyczna w temp. 40°C</w:t>
            </w:r>
            <w:proofErr w:type="gramStart"/>
            <w:r w:rsidRPr="0047120E">
              <w:rPr>
                <w:rFonts w:cstheme="minorHAnsi"/>
              </w:rPr>
              <w:t>,mm</w:t>
            </w:r>
            <w:proofErr w:type="gramEnd"/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117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19,8-24,2</w:t>
            </w:r>
          </w:p>
        </w:tc>
        <w:tc>
          <w:tcPr>
            <w:tcW w:w="117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41,4-50,6</w:t>
            </w:r>
          </w:p>
        </w:tc>
        <w:tc>
          <w:tcPr>
            <w:tcW w:w="117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198,0-242,0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140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tygiel otwarty, °C, nie niżej</w:t>
            </w:r>
          </w:p>
        </w:tc>
        <w:tc>
          <w:tcPr>
            <w:tcW w:w="117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180</w:t>
            </w:r>
          </w:p>
        </w:tc>
        <w:tc>
          <w:tcPr>
            <w:tcW w:w="117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200</w:t>
            </w:r>
          </w:p>
        </w:tc>
        <w:tc>
          <w:tcPr>
            <w:tcW w:w="117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250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140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lastRenderedPageBreak/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tygiel zamknięty, °C, nie niżej</w:t>
            </w:r>
          </w:p>
        </w:tc>
        <w:tc>
          <w:tcPr>
            <w:tcW w:w="117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160</w:t>
            </w:r>
          </w:p>
        </w:tc>
        <w:tc>
          <w:tcPr>
            <w:tcW w:w="117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180</w:t>
            </w:r>
          </w:p>
        </w:tc>
        <w:tc>
          <w:tcPr>
            <w:tcW w:w="117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230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140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płynięcia, °C, nie wyżej</w:t>
            </w:r>
          </w:p>
        </w:tc>
        <w:tc>
          <w:tcPr>
            <w:tcW w:w="117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-15</w:t>
            </w:r>
          </w:p>
        </w:tc>
        <w:tc>
          <w:tcPr>
            <w:tcW w:w="117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-12</w:t>
            </w:r>
          </w:p>
        </w:tc>
        <w:tc>
          <w:tcPr>
            <w:tcW w:w="117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-10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140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pozostałość</w:t>
            </w:r>
            <w:proofErr w:type="gramEnd"/>
            <w:r w:rsidRPr="0047120E">
              <w:rPr>
                <w:rFonts w:cstheme="minorHAnsi"/>
              </w:rPr>
              <w:t xml:space="preserve"> po koksowaniu, %, nie wyżej</w:t>
            </w:r>
          </w:p>
        </w:tc>
        <w:tc>
          <w:tcPr>
            <w:tcW w:w="117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0,2</w:t>
            </w:r>
          </w:p>
        </w:tc>
        <w:tc>
          <w:tcPr>
            <w:tcW w:w="117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0,6</w:t>
            </w:r>
          </w:p>
        </w:tc>
        <w:tc>
          <w:tcPr>
            <w:tcW w:w="117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0,6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140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popiół</w:t>
            </w:r>
            <w:proofErr w:type="gramEnd"/>
            <w:r w:rsidRPr="0047120E">
              <w:rPr>
                <w:rFonts w:cstheme="minorHAnsi"/>
              </w:rPr>
              <w:t xml:space="preserve"> siarczanowy, %, nie wyżej</w:t>
            </w:r>
          </w:p>
        </w:tc>
        <w:tc>
          <w:tcPr>
            <w:tcW w:w="117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0,1</w:t>
            </w:r>
          </w:p>
        </w:tc>
        <w:tc>
          <w:tcPr>
            <w:tcW w:w="117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0,1</w:t>
            </w:r>
          </w:p>
        </w:tc>
        <w:tc>
          <w:tcPr>
            <w:tcW w:w="117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0,1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140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zawartość</w:t>
            </w:r>
            <w:proofErr w:type="gramEnd"/>
            <w:r w:rsidRPr="0047120E">
              <w:rPr>
                <w:rFonts w:cstheme="minorHAnsi"/>
              </w:rPr>
              <w:t xml:space="preserve"> wody, %</w:t>
            </w:r>
          </w:p>
        </w:tc>
        <w:tc>
          <w:tcPr>
            <w:tcW w:w="117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  <w:tc>
          <w:tcPr>
            <w:tcW w:w="117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  <w:tc>
          <w:tcPr>
            <w:tcW w:w="117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140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liczba</w:t>
            </w:r>
            <w:proofErr w:type="gramEnd"/>
            <w:r w:rsidRPr="0047120E">
              <w:rPr>
                <w:rFonts w:cstheme="minorHAnsi"/>
              </w:rPr>
              <w:t xml:space="preserve"> kwasowa, mgKOH/g, nie wyżej</w:t>
            </w:r>
          </w:p>
        </w:tc>
        <w:tc>
          <w:tcPr>
            <w:tcW w:w="117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0,1</w:t>
            </w:r>
          </w:p>
        </w:tc>
        <w:tc>
          <w:tcPr>
            <w:tcW w:w="117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0,1</w:t>
            </w:r>
          </w:p>
        </w:tc>
        <w:tc>
          <w:tcPr>
            <w:tcW w:w="117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0,1</w:t>
            </w:r>
          </w:p>
        </w:tc>
      </w:tr>
    </w:tbl>
    <w:p w:rsidR="00213C93" w:rsidRPr="001625E8" w:rsidRDefault="00213C93" w:rsidP="001625E8">
      <w:pPr>
        <w:pStyle w:val="Nagwek2"/>
      </w:pPr>
      <w:r w:rsidRPr="001625E8">
        <w:t>OLEJ HARTOWNICZY SZYBKI HARTENOL 70S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Hartenol 70S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do obróbki cieplnej elementów z żeliwa i stali, dla których dopuszcza się małe deformacje geometryczne. Charakteryzuje się zwiększoną szybkością chłodzenia.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Zalecana temperatura pracy oleju Hartenol 70 S wynosi 80°C.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Hartenol 70S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zawiera głębokorafinowane oleje mineralne oraz dodatki przeciwu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tleniające, powierzchniowo-czynne, zwiększające szybkość chłodzenia, przeciwdziała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jące powstawaniu osadów na powierzchni hartowanych elementów.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HARTENOL 70S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kinematycznaw temp.40°C,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19,8-24,2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wskaźnik</w:t>
            </w:r>
            <w:proofErr w:type="gramEnd"/>
            <w:r w:rsidRPr="0047120E">
              <w:rPr>
                <w:rFonts w:cstheme="minorHAnsi"/>
              </w:rPr>
              <w:t xml:space="preserve"> lepkości, nie niższy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95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tygiel otwarty,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200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temperatura zapłonu, tygiel zamknięty</w:t>
            </w:r>
            <w:proofErr w:type="gramStart"/>
            <w:r w:rsidRPr="0047120E">
              <w:rPr>
                <w:rFonts w:cstheme="minorHAnsi"/>
              </w:rPr>
              <w:t>,°C</w:t>
            </w:r>
            <w:proofErr w:type="gramEnd"/>
            <w:r w:rsidRPr="0047120E">
              <w:rPr>
                <w:rFonts w:cstheme="minorHAnsi"/>
              </w:rPr>
              <w:t>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180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lastRenderedPageBreak/>
              <w:t>temperatura płynięcia</w:t>
            </w:r>
            <w:proofErr w:type="gramStart"/>
            <w:r w:rsidRPr="0047120E">
              <w:rPr>
                <w:rFonts w:cstheme="minorHAnsi"/>
              </w:rPr>
              <w:t>,°C</w:t>
            </w:r>
            <w:proofErr w:type="gramEnd"/>
            <w:r w:rsidRPr="0047120E">
              <w:rPr>
                <w:rFonts w:cstheme="minorHAnsi"/>
              </w:rPr>
              <w:t>, nie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-15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liczba</w:t>
            </w:r>
            <w:proofErr w:type="gramEnd"/>
            <w:r w:rsidRPr="0047120E">
              <w:rPr>
                <w:rFonts w:cstheme="minorHAnsi"/>
              </w:rPr>
              <w:t xml:space="preserve"> kwasowa, mgKOH/g, nie wyższa niz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0,05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pozostałość po koksowaniu</w:t>
            </w:r>
            <w:proofErr w:type="gramStart"/>
            <w:r w:rsidRPr="0047120E">
              <w:rPr>
                <w:rFonts w:cstheme="minorHAnsi"/>
              </w:rPr>
              <w:t>,%, nie</w:t>
            </w:r>
            <w:proofErr w:type="gramEnd"/>
            <w:r w:rsidRPr="0047120E">
              <w:rPr>
                <w:rFonts w:cstheme="minorHAnsi"/>
              </w:rPr>
              <w:t xml:space="preserve">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0,1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badanie własności termokinetycznych, temperatura kąpieli 80°C</w:t>
            </w:r>
            <w:proofErr w:type="gramStart"/>
            <w:r w:rsidRPr="0047120E">
              <w:rPr>
                <w:rFonts w:cstheme="minorHAnsi"/>
              </w:rPr>
              <w:t>:</w:t>
            </w:r>
            <w:r w:rsidRPr="0047120E">
              <w:rPr>
                <w:rFonts w:cstheme="minorHAnsi"/>
              </w:rPr>
              <w:br/>
              <w:t>– temp</w:t>
            </w:r>
            <w:proofErr w:type="gramEnd"/>
            <w:r w:rsidRPr="0047120E">
              <w:rPr>
                <w:rFonts w:cstheme="minorHAnsi"/>
              </w:rPr>
              <w:t>.max.szybkości chłodzenia</w:t>
            </w:r>
            <w:r w:rsidRPr="0047120E">
              <w:rPr>
                <w:rFonts w:cstheme="minorHAnsi"/>
              </w:rPr>
              <w:br/>
              <w:t>– max.szybkość chłodzenia, °C/s,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600°C +/- 25</w:t>
            </w:r>
            <w:r w:rsidRPr="0047120E">
              <w:rPr>
                <w:rFonts w:cstheme="minorHAnsi"/>
              </w:rPr>
              <w:br/>
              <w:t>95</w:t>
            </w:r>
          </w:p>
        </w:tc>
      </w:tr>
    </w:tbl>
    <w:p w:rsidR="00213C93" w:rsidRPr="001625E8" w:rsidRDefault="00213C93" w:rsidP="001625E8">
      <w:pPr>
        <w:pStyle w:val="Nagwek2"/>
      </w:pPr>
      <w:r w:rsidRPr="001625E8">
        <w:t>OLEJ SERWISOWY HARTENOL 70S PLUS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serwisowy Hartenol 70S Plus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przeznaczony jest do poprawy własności termokinetycznych olejów hartowniczych podczas eksploatacji.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serwisowy Hartenol 70S Plus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zawiera głębokorafinowany olej mineralny oraz dodatek poprawiający własności termokinetyczne.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OLEJ SERWISOWY HARTENOL 70S PLUS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temp.40°C,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27,0-33,0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temperatura zapłonu, tygiel otwarty, °C</w:t>
            </w:r>
            <w:proofErr w:type="gramStart"/>
            <w:r w:rsidRPr="0047120E">
              <w:rPr>
                <w:rFonts w:cstheme="minorHAnsi"/>
              </w:rPr>
              <w:t>,</w:t>
            </w:r>
            <w:r w:rsidRPr="0047120E">
              <w:rPr>
                <w:rFonts w:cstheme="minorHAnsi"/>
              </w:rPr>
              <w:br/>
              <w:t>nie</w:t>
            </w:r>
            <w:proofErr w:type="gramEnd"/>
            <w:r w:rsidRPr="0047120E">
              <w:rPr>
                <w:rFonts w:cstheme="minorHAnsi"/>
              </w:rPr>
              <w:t xml:space="preserve">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200</w:t>
            </w:r>
          </w:p>
        </w:tc>
      </w:tr>
    </w:tbl>
    <w:p w:rsidR="00213C93" w:rsidRPr="001625E8" w:rsidRDefault="00213C93" w:rsidP="001625E8">
      <w:pPr>
        <w:pStyle w:val="Nagwek2"/>
      </w:pPr>
      <w:r w:rsidRPr="001625E8">
        <w:t>CHEMCLEAN A-10 PREPARAT DO MYCIA PO PROCESIE HARTOWANIA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Chemclean A-10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jest alkalicznym preparatem przeznaczonym do odtłuszczania i mycia wyrobów metalowych oraz części fosforanowanych przez natrysk oraz mycie w myjkach ultradźwiękowych.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Chemclean A-10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stosowany jest w stężeniu 2 -5%.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Zalecana temperatura stosowania wynosi 20-60°C.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Chemclean A-10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stanowi kompozycję alkalicznych środków myjących, związków powierzchniowoczynnych oraz inhibitorów korozji.</w:t>
      </w:r>
    </w:p>
    <w:p w:rsidR="001625E8" w:rsidRDefault="001625E8" w:rsidP="00A82D6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</w:pPr>
    </w:p>
    <w:p w:rsidR="001625E8" w:rsidRDefault="001625E8" w:rsidP="00A82D6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</w:pP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lastRenderedPageBreak/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CHEMCLEAN A-10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ciecz</w:t>
            </w:r>
            <w:proofErr w:type="gramEnd"/>
            <w:r w:rsidRPr="0047120E">
              <w:rPr>
                <w:rFonts w:cstheme="minorHAnsi"/>
              </w:rPr>
              <w:t xml:space="preserve"> klarowna o barwie niebieskiej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zapach</w:t>
            </w:r>
            <w:proofErr w:type="gramEnd"/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charakterystyczny</w:t>
            </w:r>
            <w:proofErr w:type="gramEnd"/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gęstość</w:t>
            </w:r>
            <w:proofErr w:type="gramEnd"/>
            <w:r w:rsidRPr="0047120E">
              <w:rPr>
                <w:rFonts w:cstheme="minorHAnsi"/>
              </w:rPr>
              <w:t xml:space="preserve"> w temp.20°C, g/cm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1,05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temperatura płynięcia</w:t>
            </w:r>
            <w:proofErr w:type="gramStart"/>
            <w:r w:rsidRPr="0047120E">
              <w:rPr>
                <w:rFonts w:cstheme="minorHAnsi"/>
              </w:rPr>
              <w:t xml:space="preserve"> ,°C</w:t>
            </w:r>
            <w:proofErr w:type="gramEnd"/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odczyn</w:t>
            </w:r>
            <w:proofErr w:type="gramEnd"/>
            <w:r w:rsidRPr="0047120E">
              <w:rPr>
                <w:rFonts w:cstheme="minorHAnsi"/>
              </w:rPr>
              <w:t xml:space="preserve"> pH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11</w:t>
            </w:r>
          </w:p>
        </w:tc>
      </w:tr>
    </w:tbl>
    <w:p w:rsidR="00213C93" w:rsidRPr="0047120E" w:rsidRDefault="00213C93" w:rsidP="00A82D69">
      <w:pPr>
        <w:rPr>
          <w:rFonts w:cstheme="minorHAnsi"/>
        </w:rPr>
      </w:pPr>
    </w:p>
    <w:p w:rsidR="00213C93" w:rsidRPr="0047120E" w:rsidRDefault="00213C93" w:rsidP="00A82D69">
      <w:pPr>
        <w:rPr>
          <w:rFonts w:cstheme="minorHAnsi"/>
        </w:rPr>
      </w:pPr>
      <w:r w:rsidRPr="0047120E">
        <w:rPr>
          <w:rFonts w:cstheme="minorHAnsi"/>
        </w:rPr>
        <w:br w:type="page"/>
      </w:r>
    </w:p>
    <w:p w:rsidR="001625E8" w:rsidRDefault="00213C93" w:rsidP="001625E8">
      <w:pPr>
        <w:pStyle w:val="Nagwek1"/>
      </w:pPr>
      <w:r w:rsidRPr="0047120E">
        <w:lastRenderedPageBreak/>
        <w:t>ŚRODKI DO OBRÓBKI PLASTYCZNEJ</w:t>
      </w:r>
    </w:p>
    <w:p w:rsidR="00213C93" w:rsidRPr="0047120E" w:rsidRDefault="00213C93" w:rsidP="001625E8">
      <w:pPr>
        <w:pStyle w:val="Nagwek2"/>
      </w:pPr>
      <w:r w:rsidRPr="0047120E">
        <w:t>LAGRAF, LAGRAMOS</w:t>
      </w:r>
    </w:p>
    <w:p w:rsidR="00213C93" w:rsidRPr="0047120E" w:rsidRDefault="00213C93" w:rsidP="00A82D69">
      <w:pPr>
        <w:pStyle w:val="NormalnyWeb"/>
        <w:spacing w:before="0" w:beforeAutospacing="0" w:after="36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</w:rPr>
        <w:t>Środek do obróbki plastycznej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Lagraf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jest środkiem smarnym z dodatkiem grafitu przeznaczonym do wyciskania profili z aluminium.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Lagramos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jest środkiem smarnym z dodatkiem grafitu i dwusiarczku molibdenu, prze-znaczonym do wyciskania profili z aluminium, miedzi i stopów miedzi.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Środki smarne Lagraf i Lagramos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produkowane są na bazie stałych węglowodorów, grafitu i dwusiarczku molibdenu.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własności</w:t>
            </w:r>
            <w:proofErr w:type="gramEnd"/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postać</w:t>
            </w:r>
            <w:proofErr w:type="gramEnd"/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pręty</w:t>
            </w:r>
            <w:proofErr w:type="gramEnd"/>
            <w:r w:rsidRPr="0047120E">
              <w:rPr>
                <w:rFonts w:cstheme="minorHAnsi"/>
              </w:rPr>
              <w:t xml:space="preserve"> o dowolnym przekroju i długości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kroplenia, °C, powyżej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120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pozostałość</w:t>
            </w:r>
            <w:proofErr w:type="gramEnd"/>
            <w:r w:rsidRPr="0047120E">
              <w:rPr>
                <w:rFonts w:cstheme="minorHAnsi"/>
              </w:rPr>
              <w:t xml:space="preserve"> po odparowaniu, %, nie niżej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25</w:t>
            </w:r>
          </w:p>
        </w:tc>
      </w:tr>
    </w:tbl>
    <w:p w:rsidR="00213C93" w:rsidRPr="001625E8" w:rsidRDefault="00213C93" w:rsidP="001625E8">
      <w:pPr>
        <w:pStyle w:val="Nagwek2"/>
      </w:pPr>
      <w:r w:rsidRPr="001625E8">
        <w:t>LUBRIKOL CL-40</w:t>
      </w:r>
    </w:p>
    <w:p w:rsidR="00213C93" w:rsidRPr="0047120E" w:rsidRDefault="00213C93" w:rsidP="00A82D69">
      <w:pPr>
        <w:pStyle w:val="NormalnyWeb"/>
        <w:spacing w:before="0" w:beforeAutospacing="0" w:after="36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</w:rPr>
        <w:t>Środek do obróbki plastycznej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Lubrikol CL-40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do redukowania sworzni stalowych.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Może być stosowany do obróbki metali nieżelaznych.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CHARAKTERYSTYKA PRODUKTU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Lubrikol CL-40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 jest olejem nieemulgującym, w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skład którego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wchodzi głębokorafino-wany olej naftowy oraz dodatki poprawiające własności smarne.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PARAMETRY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1625E8">
        <w:trPr>
          <w:gridAfter w:val="1"/>
          <w:wAfter w:w="2179" w:type="pct"/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LUBRIKOL CL-40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40°C,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  <w:p w:rsidR="00213C93" w:rsidRPr="0047120E" w:rsidRDefault="00213C93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proofErr w:type="gramStart"/>
            <w:r w:rsidRPr="0047120E">
              <w:rPr>
                <w:rFonts w:asciiTheme="minorHAnsi" w:hAnsiTheme="minorHAnsi" w:cstheme="minorHAnsi"/>
              </w:rPr>
              <w:t>nie</w:t>
            </w:r>
            <w:proofErr w:type="gramEnd"/>
            <w:r w:rsidRPr="0047120E">
              <w:rPr>
                <w:rFonts w:asciiTheme="minorHAnsi" w:hAnsiTheme="minorHAnsi" w:cstheme="minorHAnsi"/>
              </w:rPr>
              <w:t xml:space="preserve">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170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lastRenderedPageBreak/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220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płynięcia, °C, nie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-10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liczba</w:t>
            </w:r>
            <w:proofErr w:type="gramEnd"/>
            <w:r w:rsidRPr="0047120E">
              <w:rPr>
                <w:rFonts w:cstheme="minorHAnsi"/>
              </w:rPr>
              <w:t xml:space="preserve"> kwasowa, mgKOH/g, nie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0,2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własności smarne, obciążenie zespawania</w:t>
            </w:r>
            <w:proofErr w:type="gramStart"/>
            <w:r w:rsidRPr="0047120E">
              <w:rPr>
                <w:rFonts w:cstheme="minorHAnsi"/>
              </w:rPr>
              <w:t>,</w:t>
            </w:r>
            <w:r w:rsidRPr="0047120E">
              <w:rPr>
                <w:rFonts w:cstheme="minorHAnsi"/>
              </w:rPr>
              <w:br/>
              <w:t>daN</w:t>
            </w:r>
            <w:proofErr w:type="gramEnd"/>
            <w:r w:rsidRPr="0047120E">
              <w:rPr>
                <w:rFonts w:cstheme="minorHAnsi"/>
              </w:rPr>
              <w:t>, nie niższe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608</w:t>
            </w:r>
          </w:p>
        </w:tc>
      </w:tr>
    </w:tbl>
    <w:p w:rsidR="00213C93" w:rsidRPr="001625E8" w:rsidRDefault="00213C93" w:rsidP="001625E8">
      <w:pPr>
        <w:pStyle w:val="Nagwek2"/>
      </w:pPr>
      <w:r w:rsidRPr="001625E8">
        <w:t>FEROKOL EPS-220</w:t>
      </w:r>
    </w:p>
    <w:p w:rsidR="00213C93" w:rsidRPr="0047120E" w:rsidRDefault="00213C93" w:rsidP="00A82D69">
      <w:pPr>
        <w:pStyle w:val="NormalnyWeb"/>
        <w:spacing w:before="0" w:beforeAutospacing="0" w:after="36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</w:rPr>
        <w:t>Środek do obróbki plastycznej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Ferokol EPS-220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przeznaczony jest do obróbki plastycznej stali, szczególnie do tłoczenia blach w przemyśle samochodowym.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Oleju Ferokol EPS-220 nie zaleca się stosować do obróbki metali kolorowych i ich stopów.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CHARAKTERYSTYKA PRODUKTU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Ferokol EPS-220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produkowany jest na bazie głębokorafinowanych olejów mineralnych. Zawiera dodatki polepszające własności smarne i przeciwzużyciowe. Olej nie zawiera związków chloru.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FEROKOL EPS-220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40°C,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/s,</w:t>
            </w:r>
          </w:p>
          <w:p w:rsidR="00213C93" w:rsidRPr="0047120E" w:rsidRDefault="00213C93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proofErr w:type="gramStart"/>
            <w:r w:rsidRPr="0047120E">
              <w:rPr>
                <w:rFonts w:asciiTheme="minorHAnsi" w:hAnsiTheme="minorHAnsi" w:cstheme="minorHAnsi"/>
              </w:rPr>
              <w:t>nie</w:t>
            </w:r>
            <w:proofErr w:type="gramEnd"/>
            <w:r w:rsidRPr="0047120E">
              <w:rPr>
                <w:rFonts w:asciiTheme="minorHAnsi" w:hAnsiTheme="minorHAnsi" w:cstheme="minorHAnsi"/>
              </w:rPr>
              <w:t xml:space="preserve">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198,0-242,0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180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własności smarne, obciążenie zespawania, daN</w:t>
            </w:r>
            <w:proofErr w:type="gramStart"/>
            <w:r w:rsidRPr="0047120E">
              <w:rPr>
                <w:rFonts w:cstheme="minorHAnsi"/>
              </w:rPr>
              <w:t>,</w:t>
            </w:r>
            <w:r w:rsidRPr="0047120E">
              <w:rPr>
                <w:rFonts w:cstheme="minorHAnsi"/>
              </w:rPr>
              <w:br/>
              <w:t>nie</w:t>
            </w:r>
            <w:proofErr w:type="gramEnd"/>
            <w:r w:rsidRPr="0047120E">
              <w:rPr>
                <w:rFonts w:cstheme="minorHAnsi"/>
              </w:rPr>
              <w:t xml:space="preserve"> niższe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785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działania korodującego na płytkach</w:t>
            </w:r>
            <w:r w:rsidRPr="0047120E">
              <w:rPr>
                <w:rFonts w:cstheme="minorHAnsi"/>
              </w:rPr>
              <w:br/>
              <w:t>ze stali w temp. 100°C w ciągu 3h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</w:p>
        </w:tc>
      </w:tr>
    </w:tbl>
    <w:p w:rsidR="001625E8" w:rsidRDefault="001625E8" w:rsidP="001625E8">
      <w:pPr>
        <w:pStyle w:val="Nagwek2"/>
      </w:pPr>
    </w:p>
    <w:p w:rsidR="001625E8" w:rsidRDefault="001625E8">
      <w:pPr>
        <w:rPr>
          <w:rFonts w:eastAsia="Times New Roman" w:cstheme="minorHAnsi"/>
          <w:color w:val="3A3A3A"/>
          <w:sz w:val="45"/>
          <w:szCs w:val="45"/>
          <w:bdr w:val="none" w:sz="0" w:space="0" w:color="auto" w:frame="1"/>
          <w:lang w:eastAsia="pl-PL"/>
        </w:rPr>
      </w:pPr>
      <w:r>
        <w:br w:type="page"/>
      </w:r>
    </w:p>
    <w:p w:rsidR="00213C93" w:rsidRPr="001625E8" w:rsidRDefault="00213C93" w:rsidP="001625E8">
      <w:pPr>
        <w:pStyle w:val="Nagwek2"/>
      </w:pPr>
      <w:r w:rsidRPr="001625E8">
        <w:lastRenderedPageBreak/>
        <w:t>OLEJ DO TŁOCZENIA S 100 PLUS</w:t>
      </w:r>
    </w:p>
    <w:p w:rsidR="00213C93" w:rsidRPr="0047120E" w:rsidRDefault="00213C93" w:rsidP="00A82D69">
      <w:pPr>
        <w:pStyle w:val="NormalnyWeb"/>
        <w:spacing w:before="0" w:beforeAutospacing="0" w:after="36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</w:rPr>
        <w:t>Środek do obróbki plastycznej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do tłoczenia S 100 Plus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przeznaczony jest do tłoczenia elementów ze stali o trudnej geometrii oraz do wykrawania blach o grubości ok. 10 mm. Może być również stosowany do wiercenia i gwintowania stali.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Może być również stosowany do kucia na zimno, gięcia rur, a także do wiercenia i gwintowania stali trudnoskrawalnych oraz do walcowania gwintów ze stali nierdzewnych.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CHARAKTERYSTYKA PRODUKTU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do tłoczenia S 100 Plus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produkowany jest na bazie głębokorafinowanych olejów mineralnych i oleju roślinnego. Zawiera dodatki podwyższające własności smarne oraz dodatki przeciwkorozyjne.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OLEJ DO TŁOCZENIA S 100 PLUS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jednorodna</w:t>
            </w:r>
            <w:proofErr w:type="gramEnd"/>
            <w:r w:rsidRPr="0047120E">
              <w:rPr>
                <w:rFonts w:cstheme="minorHAnsi"/>
              </w:rPr>
              <w:t xml:space="preserve"> ciecz barwy brązowej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40°C,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105 – 120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wskaźnik</w:t>
            </w:r>
            <w:proofErr w:type="gramEnd"/>
            <w:r w:rsidRPr="0047120E">
              <w:rPr>
                <w:rFonts w:cstheme="minorHAnsi"/>
              </w:rPr>
              <w:t xml:space="preserve"> lepkości, nie niższy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100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170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własności smarne, obciążenie zespawania, daN</w:t>
            </w:r>
            <w:proofErr w:type="gramStart"/>
            <w:r w:rsidRPr="0047120E">
              <w:rPr>
                <w:rFonts w:cstheme="minorHAnsi"/>
              </w:rPr>
              <w:t>,</w:t>
            </w:r>
            <w:r w:rsidRPr="0047120E">
              <w:rPr>
                <w:rFonts w:cstheme="minorHAnsi"/>
              </w:rPr>
              <w:br/>
              <w:t>nie</w:t>
            </w:r>
            <w:proofErr w:type="gramEnd"/>
            <w:r w:rsidRPr="0047120E">
              <w:rPr>
                <w:rFonts w:cstheme="minorHAnsi"/>
              </w:rPr>
              <w:t xml:space="preserve"> niżej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785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działania korodującego na płytkach</w:t>
            </w:r>
            <w:r w:rsidRPr="0047120E">
              <w:rPr>
                <w:rFonts w:cstheme="minorHAnsi"/>
              </w:rPr>
              <w:br/>
              <w:t>ze stali w temp. 100°C w ciągu 24 h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</w:p>
        </w:tc>
      </w:tr>
    </w:tbl>
    <w:p w:rsidR="00213C93" w:rsidRPr="001625E8" w:rsidRDefault="00213C93" w:rsidP="001625E8">
      <w:pPr>
        <w:pStyle w:val="Nagwek2"/>
      </w:pPr>
      <w:r w:rsidRPr="001625E8">
        <w:t>GRAFIKOL10</w:t>
      </w:r>
    </w:p>
    <w:p w:rsidR="00213C93" w:rsidRPr="0047120E" w:rsidRDefault="00213C93" w:rsidP="00A82D69">
      <w:pPr>
        <w:pStyle w:val="NormalnyWeb"/>
        <w:spacing w:before="0" w:beforeAutospacing="0" w:after="36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</w:rPr>
        <w:t>Środek do obróbki plastycznej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Grafikol 10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do smarowania części maszyn i urządzeń narażonych na duże obciążenia, pracujących w wysokich temperaturach w przemyśle hutniczym, maszyno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 xml:space="preserve">wym, szklarskim i innych. Grafikol 10 stosuje się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także jako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środek smarny w opera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cjach kucia matrycowego, wyciskania i zbliżonych rodzajach obróbki plastycznej na gorąco.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CHARAKTERYSTYKA PRODUKTU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Grafikol 10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 jest to olejowa suspensja grafitowa, w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skład której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wchodzi głębokorafino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 xml:space="preserve">wany 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lastRenderedPageBreak/>
        <w:t>olej mineralny, wysokorozdrobniony grafit oraz dodatki o działaniu stabilizują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cym, przeciwutleniającym i przeciwkorozyjnym.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GRAFIKOL 10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  <w:r w:rsidRPr="0047120E">
              <w:rPr>
                <w:rFonts w:cstheme="minorHAnsi"/>
              </w:rPr>
              <w:t xml:space="preserve"> w temp. 20°C /-5°C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jednorodna</w:t>
            </w:r>
            <w:proofErr w:type="gramEnd"/>
            <w:r w:rsidRPr="0047120E">
              <w:rPr>
                <w:rFonts w:cstheme="minorHAnsi"/>
              </w:rPr>
              <w:t xml:space="preserve"> ciecz barwy czarnej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stabilności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zawartość</w:t>
            </w:r>
            <w:proofErr w:type="gramEnd"/>
            <w:r w:rsidRPr="0047120E">
              <w:rPr>
                <w:rFonts w:cstheme="minorHAnsi"/>
              </w:rPr>
              <w:t xml:space="preserve"> grafitu, %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10 – 11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200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krzepnięcia, °C, nie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-10</w:t>
            </w:r>
          </w:p>
        </w:tc>
      </w:tr>
    </w:tbl>
    <w:p w:rsidR="00213C93" w:rsidRPr="001625E8" w:rsidRDefault="00213C93" w:rsidP="001625E8">
      <w:pPr>
        <w:pStyle w:val="Nagwek2"/>
      </w:pPr>
      <w:r w:rsidRPr="001625E8">
        <w:t>ALUMOL</w:t>
      </w:r>
    </w:p>
    <w:p w:rsidR="00213C93" w:rsidRPr="0047120E" w:rsidRDefault="00213C93" w:rsidP="00A82D69">
      <w:pPr>
        <w:pStyle w:val="NormalnyWeb"/>
        <w:spacing w:before="0" w:beforeAutospacing="0" w:after="36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</w:rPr>
        <w:t>Środek do obróbki plastycznej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Alumol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w postaci emulsji wodnej do obróbki plastycznej aluminium i jego stopów. Zalecane stężenie 20 – 30% w zależności od rodzaju obróbki.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Alumol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 jest koncentratem oleju emulgującego, w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skład którego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wchodzi glębokorafinowany olej oraz dodatki o działaniu przeciwkorozyjnym, przeciwutleniającym i przecipiennym.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ALUMOL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jednorodna</w:t>
            </w:r>
            <w:proofErr w:type="gramEnd"/>
            <w:r w:rsidRPr="0047120E">
              <w:rPr>
                <w:rFonts w:cstheme="minorHAnsi"/>
              </w:rPr>
              <w:t>, klarowna ciecz barwy brązowej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temp.40°C,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/s,;</w:t>
            </w:r>
          </w:p>
          <w:p w:rsidR="00213C93" w:rsidRPr="0047120E" w:rsidRDefault="00213C93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proofErr w:type="gramStart"/>
            <w:r w:rsidRPr="0047120E">
              <w:rPr>
                <w:rFonts w:asciiTheme="minorHAnsi" w:hAnsiTheme="minorHAnsi" w:cstheme="minorHAnsi"/>
              </w:rPr>
              <w:t>nie</w:t>
            </w:r>
            <w:proofErr w:type="gramEnd"/>
            <w:r w:rsidRPr="0047120E">
              <w:rPr>
                <w:rFonts w:asciiTheme="minorHAnsi" w:hAnsiTheme="minorHAnsi" w:cstheme="minorHAnsi"/>
              </w:rPr>
              <w:t xml:space="preserve">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40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własności 10% emulsji na wodzie destylowanej</w:t>
            </w:r>
            <w:proofErr w:type="gramStart"/>
            <w:r w:rsidRPr="0047120E">
              <w:rPr>
                <w:rFonts w:cstheme="minorHAnsi"/>
              </w:rPr>
              <w:t>:</w:t>
            </w:r>
            <w:r w:rsidRPr="0047120E">
              <w:rPr>
                <w:rFonts w:cstheme="minorHAnsi"/>
              </w:rPr>
              <w:br/>
              <w:t>– wygląd</w:t>
            </w:r>
            <w:proofErr w:type="gramEnd"/>
            <w:r w:rsidRPr="0047120E">
              <w:rPr>
                <w:rFonts w:cstheme="minorHAnsi"/>
              </w:rPr>
              <w:br/>
              <w:t>– pH</w:t>
            </w:r>
            <w:r w:rsidRPr="0047120E">
              <w:rPr>
                <w:rFonts w:cstheme="minorHAnsi"/>
              </w:rPr>
              <w:br/>
              <w:t>– własności przeciwkorozyjne metodą Herberta</w:t>
            </w:r>
            <w:r w:rsidRPr="0047120E">
              <w:rPr>
                <w:rFonts w:cstheme="minorHAnsi"/>
              </w:rPr>
              <w:br/>
              <w:t>– odporność na pienienie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transparentna</w:t>
            </w:r>
            <w:proofErr w:type="gramEnd"/>
            <w:r w:rsidRPr="0047120E">
              <w:rPr>
                <w:rFonts w:cstheme="minorHAnsi"/>
              </w:rPr>
              <w:t xml:space="preserve"> do lekko mlecznej</w:t>
            </w:r>
            <w:r w:rsidRPr="0047120E">
              <w:rPr>
                <w:rFonts w:cstheme="minorHAnsi"/>
              </w:rPr>
              <w:br/>
              <w:t>7,5 – 9.5</w:t>
            </w:r>
            <w:r w:rsidRPr="0047120E">
              <w:rPr>
                <w:rFonts w:cstheme="minorHAnsi"/>
              </w:rPr>
              <w:br/>
              <w:t>H0</w:t>
            </w:r>
            <w:r w:rsidRPr="0047120E">
              <w:rPr>
                <w:rFonts w:cstheme="minorHAnsi"/>
              </w:rPr>
              <w:br/>
              <w:t>wytrzymuje</w:t>
            </w:r>
          </w:p>
        </w:tc>
      </w:tr>
    </w:tbl>
    <w:p w:rsidR="00213C93" w:rsidRPr="001625E8" w:rsidRDefault="00213C93" w:rsidP="001625E8">
      <w:pPr>
        <w:pStyle w:val="Nagwek2"/>
      </w:pPr>
      <w:r w:rsidRPr="001625E8">
        <w:lastRenderedPageBreak/>
        <w:t>TERMOKUT</w:t>
      </w:r>
    </w:p>
    <w:p w:rsidR="00213C93" w:rsidRPr="0047120E" w:rsidRDefault="00213C93" w:rsidP="00A82D69">
      <w:pPr>
        <w:pStyle w:val="NormalnyWeb"/>
        <w:spacing w:before="0" w:beforeAutospacing="0" w:after="36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</w:rPr>
        <w:t>Środek do obróbki plastycznej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 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Termokut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jest bezgrafitowym środkiem przeznaczony do smarowania w procesie kucia matrycowego na gorąco odkuwek ze stali. Stosowany jest w postaci roztworów wodnych w rozcieńczeniu od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1:5 do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1:20 w zależności od warunków procesu kucia.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CHARAKTERYSTYKA PRODUKTU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Termokut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jest wodorozcieńczalnym, nie zawierającym grafitu środkiem smarnym. Zawiera on w swoim składzie dodatki stabilizujące i zwilżające, dodatki EP, biobójcze i przeciwpienne.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SPOSÓB UŻYCIA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Wodny roztwór środka do kucia sporządza się przez dodanie do wody wodociągowej koncentratu Termokutu w temperaturze 20°C – 25°C przy równoczesnym intensywnym mieszaniu. Roztwór Termokutu należy sporządzać na bieżąco. Środek do kucia nanosi się natryskiem hydrodynamicznym lub pneumatycznym.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TERMOKUT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ciecz</w:t>
            </w:r>
            <w:proofErr w:type="gramEnd"/>
            <w:r w:rsidRPr="0047120E">
              <w:rPr>
                <w:rFonts w:cstheme="minorHAnsi"/>
              </w:rPr>
              <w:t xml:space="preserve"> barwy żółtej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40°C,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wyższa niż 100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własności</w:t>
            </w:r>
            <w:proofErr w:type="gramEnd"/>
            <w:r w:rsidRPr="0047120E">
              <w:rPr>
                <w:rFonts w:cstheme="minorHAnsi"/>
              </w:rPr>
              <w:t xml:space="preserve"> smarne, obciążenie zespawania, daN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niższe niż 490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pH</w:t>
            </w:r>
            <w:proofErr w:type="gramEnd"/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wyższe niż 10</w:t>
            </w:r>
          </w:p>
        </w:tc>
      </w:tr>
    </w:tbl>
    <w:p w:rsidR="00213C93" w:rsidRPr="001625E8" w:rsidRDefault="00213C93" w:rsidP="001625E8">
      <w:pPr>
        <w:pStyle w:val="Nagwek2"/>
      </w:pPr>
      <w:r w:rsidRPr="001625E8">
        <w:t>AKWAGRAFIT CP-2</w:t>
      </w:r>
    </w:p>
    <w:p w:rsidR="00213C93" w:rsidRPr="0047120E" w:rsidRDefault="00213C93" w:rsidP="00A82D69">
      <w:pPr>
        <w:pStyle w:val="NormalnyWeb"/>
        <w:spacing w:before="0" w:beforeAutospacing="0" w:after="36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</w:rPr>
        <w:t>Środek do obróbki plastycznej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Akwagrafit CP-2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przeznaczony jest do smarowania w procesie kucia matrycowego na gorąco odkuwek ze stali. Stosowany jest w postaci suspensji wodnych w rozcieńcze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niu od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1:5 do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1:20 w zależności od warunków procesu kucia.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CHARAKTERYSTYKA PRODUKTU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Akwagrafit CP-2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jest wodorozcieńczalnym środkiem smarnym, zawierającym w swoim składzie grafit oraz dodatki stabilizujące i zwilżające.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SPOSÓB UŻYCIA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Suspensję wodną do kucia sporządza się przez dodanie do koncentratu Akwagrafitu CP-2 wody wodociągowej w temperaturze 20°C – 25°C przy równoczesnym intensyw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 xml:space="preserve">nym 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lastRenderedPageBreak/>
        <w:t>mieszaniu. Suspensję Akwagrafitu CP-2 nanosi się natryskiem hydrodynamicznym lub pneumatycznym.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AKWAGRAFIT CP-2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wysokolepka</w:t>
            </w:r>
            <w:proofErr w:type="gramEnd"/>
            <w:r w:rsidRPr="0047120E">
              <w:rPr>
                <w:rFonts w:cstheme="minorHAnsi"/>
              </w:rPr>
              <w:t xml:space="preserve"> ciecz barwy czarnej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umowna koncentratu w temp.25°C, s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10-16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pozostałość</w:t>
            </w:r>
            <w:proofErr w:type="gramEnd"/>
            <w:r w:rsidRPr="0047120E">
              <w:rPr>
                <w:rFonts w:cstheme="minorHAnsi"/>
              </w:rPr>
              <w:t xml:space="preserve"> po odparowaniu, %, nie niżej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20</w:t>
            </w:r>
          </w:p>
        </w:tc>
      </w:tr>
      <w:tr w:rsidR="00213C93" w:rsidRPr="0047120E" w:rsidTr="001625E8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własności 10% suspensji</w:t>
            </w:r>
            <w:proofErr w:type="gramStart"/>
            <w:r w:rsidRPr="0047120E">
              <w:rPr>
                <w:rFonts w:cstheme="minorHAnsi"/>
              </w:rPr>
              <w:t>:</w:t>
            </w:r>
            <w:r w:rsidRPr="0047120E">
              <w:rPr>
                <w:rFonts w:cstheme="minorHAnsi"/>
              </w:rPr>
              <w:br/>
              <w:t>– stabilność</w:t>
            </w:r>
            <w:proofErr w:type="gramEnd"/>
            <w:r w:rsidRPr="0047120E">
              <w:rPr>
                <w:rFonts w:cstheme="minorHAnsi"/>
              </w:rPr>
              <w:br/>
              <w:t>– pH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  <w:r w:rsidRPr="0047120E">
              <w:rPr>
                <w:rFonts w:cstheme="minorHAnsi"/>
              </w:rPr>
              <w:br/>
              <w:t>9-10</w:t>
            </w:r>
          </w:p>
        </w:tc>
      </w:tr>
    </w:tbl>
    <w:p w:rsidR="00213C93" w:rsidRPr="0047120E" w:rsidRDefault="00213C93" w:rsidP="00A82D69">
      <w:pPr>
        <w:rPr>
          <w:rFonts w:cstheme="minorHAnsi"/>
        </w:rPr>
      </w:pPr>
    </w:p>
    <w:p w:rsidR="00213C93" w:rsidRPr="0047120E" w:rsidRDefault="00213C93" w:rsidP="00A82D69">
      <w:pPr>
        <w:rPr>
          <w:rFonts w:cstheme="minorHAnsi"/>
        </w:rPr>
      </w:pPr>
      <w:r w:rsidRPr="0047120E">
        <w:rPr>
          <w:rFonts w:cstheme="minorHAnsi"/>
        </w:rPr>
        <w:br w:type="page"/>
      </w:r>
    </w:p>
    <w:p w:rsidR="00213C93" w:rsidRPr="001625E8" w:rsidRDefault="001625E8" w:rsidP="001625E8">
      <w:pPr>
        <w:pStyle w:val="Nagwek1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2F16148" wp14:editId="212DBB4F">
            <wp:simplePos x="0" y="0"/>
            <wp:positionH relativeFrom="column">
              <wp:posOffset>2731769</wp:posOffset>
            </wp:positionH>
            <wp:positionV relativeFrom="paragraph">
              <wp:posOffset>511175</wp:posOffset>
            </wp:positionV>
            <wp:extent cx="3094673" cy="2750820"/>
            <wp:effectExtent l="0" t="0" r="0" b="0"/>
            <wp:wrapNone/>
            <wp:docPr id="18" name="Obraz 18" descr="C:\Users\Michal\Desktop\strona dla taty\05\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ichal\Desktop\strona dla taty\05\image0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673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C93" w:rsidRPr="0047120E">
        <w:t>Preparaty do ochrony przed korozją</w:t>
      </w:r>
    </w:p>
    <w:p w:rsidR="00213C93" w:rsidRPr="001625E8" w:rsidRDefault="00213C93" w:rsidP="001625E8">
      <w:pPr>
        <w:pStyle w:val="Akapitzlist"/>
        <w:numPr>
          <w:ilvl w:val="0"/>
          <w:numId w:val="18"/>
        </w:numPr>
        <w:spacing w:line="360" w:lineRule="auto"/>
        <w:rPr>
          <w:sz w:val="32"/>
        </w:rPr>
      </w:pPr>
      <w:r w:rsidRPr="001625E8">
        <w:rPr>
          <w:sz w:val="32"/>
        </w:rPr>
        <w:t>Olejowe</w:t>
      </w:r>
    </w:p>
    <w:p w:rsidR="00213C93" w:rsidRPr="001625E8" w:rsidRDefault="00213C93" w:rsidP="001625E8">
      <w:pPr>
        <w:pStyle w:val="Akapitzlist"/>
        <w:numPr>
          <w:ilvl w:val="0"/>
          <w:numId w:val="18"/>
        </w:numPr>
        <w:spacing w:line="360" w:lineRule="auto"/>
        <w:rPr>
          <w:sz w:val="32"/>
        </w:rPr>
      </w:pPr>
      <w:r w:rsidRPr="001625E8">
        <w:rPr>
          <w:sz w:val="32"/>
        </w:rPr>
        <w:t>Smarowe</w:t>
      </w:r>
    </w:p>
    <w:p w:rsidR="00213C93" w:rsidRPr="001625E8" w:rsidRDefault="00213C93" w:rsidP="001625E8">
      <w:pPr>
        <w:pStyle w:val="Akapitzlist"/>
        <w:numPr>
          <w:ilvl w:val="0"/>
          <w:numId w:val="18"/>
        </w:numPr>
        <w:spacing w:line="360" w:lineRule="auto"/>
        <w:rPr>
          <w:sz w:val="32"/>
        </w:rPr>
      </w:pPr>
      <w:r w:rsidRPr="001625E8">
        <w:rPr>
          <w:sz w:val="32"/>
        </w:rPr>
        <w:t>Myjąco – konserwujące</w:t>
      </w:r>
    </w:p>
    <w:p w:rsidR="001625E8" w:rsidRDefault="001625E8" w:rsidP="00A82D69">
      <w:pPr>
        <w:rPr>
          <w:rFonts w:cstheme="minorHAnsi"/>
        </w:rPr>
      </w:pPr>
    </w:p>
    <w:p w:rsidR="001625E8" w:rsidRDefault="001625E8" w:rsidP="00A82D69">
      <w:pPr>
        <w:rPr>
          <w:rFonts w:cstheme="minorHAnsi"/>
        </w:rPr>
      </w:pPr>
    </w:p>
    <w:p w:rsidR="001625E8" w:rsidRDefault="001625E8" w:rsidP="00A82D69">
      <w:pPr>
        <w:rPr>
          <w:rFonts w:cstheme="minorHAnsi"/>
        </w:rPr>
      </w:pPr>
    </w:p>
    <w:p w:rsidR="001625E8" w:rsidRDefault="001625E8" w:rsidP="00A82D69">
      <w:pPr>
        <w:rPr>
          <w:rFonts w:cstheme="minorHAnsi"/>
        </w:rPr>
      </w:pPr>
    </w:p>
    <w:p w:rsidR="001625E8" w:rsidRDefault="001625E8" w:rsidP="00A82D69">
      <w:pPr>
        <w:rPr>
          <w:rFonts w:cstheme="minorHAnsi"/>
        </w:rPr>
      </w:pPr>
    </w:p>
    <w:p w:rsidR="001625E8" w:rsidRDefault="001625E8" w:rsidP="00A82D69">
      <w:pPr>
        <w:rPr>
          <w:rFonts w:cstheme="minorHAnsi"/>
        </w:rPr>
      </w:pPr>
    </w:p>
    <w:p w:rsidR="001625E8" w:rsidRDefault="001625E8" w:rsidP="00A82D69">
      <w:pPr>
        <w:rPr>
          <w:rFonts w:cstheme="minorHAnsi"/>
        </w:rPr>
      </w:pPr>
    </w:p>
    <w:p w:rsidR="001625E8" w:rsidRPr="0047120E" w:rsidRDefault="001625E8" w:rsidP="00A82D69">
      <w:pPr>
        <w:rPr>
          <w:rFonts w:cstheme="minorHAnsi"/>
        </w:rPr>
      </w:pPr>
    </w:p>
    <w:p w:rsidR="00213C93" w:rsidRPr="0047120E" w:rsidRDefault="00213C93" w:rsidP="001625E8">
      <w:pPr>
        <w:pStyle w:val="Nagwek1"/>
      </w:pPr>
      <w:r w:rsidRPr="0047120E">
        <w:t>PREPARATY DO OCHRONY PRZED KOROZJĄ – OLEJOWE</w:t>
      </w:r>
    </w:p>
    <w:p w:rsidR="00213C93" w:rsidRPr="0047120E" w:rsidRDefault="00213C93" w:rsidP="0053661B">
      <w:pPr>
        <w:pStyle w:val="Nagwek2"/>
      </w:pPr>
      <w:r w:rsidRPr="0047120E">
        <w:t>AKORINOL 10N</w:t>
      </w:r>
    </w:p>
    <w:p w:rsidR="00213C93" w:rsidRPr="0047120E" w:rsidRDefault="00213C93" w:rsidP="00A82D69">
      <w:pPr>
        <w:pStyle w:val="NormalnyWeb"/>
        <w:spacing w:before="0" w:beforeAutospacing="0" w:after="36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</w:rPr>
        <w:t>Środek do ochrony przed korozją olejowy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Olej ochronny 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Akorinol 10 N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stosowany jest do czasowej ochrony przed korozją wy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robów metalowych, części maszyn i innych elementów metalowych w czasie magazynowania i transportu w warunkach, gdy wymagane jet stosowanie oleju ochronnego o niskiej lepkości, tworzącego cienkie warstwy olejowe o dobrych własno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ściach ochronnych.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Zdolność ochrony czasowej 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Akorinolu 10 N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wynosi 9-12 miesięcy w zależności od warunków składowania. Na powierzchnie metalowe 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Akorinol 10 N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może być nakłada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ny przez zanurzenie, natrysk lub za pomocą pędzla.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Akorinol 10 N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jest łatwo zmywalny przy użyciu wodnych roztworów alkalicznych środ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ków myjących.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Olej ochronny 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Akorinol 10 N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jest nietoksyczny, nie powoduje uczuleń i podrażnień skóry.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Olej ochronny Akorinol 10 N jest produkowany na bazie głębokorafinowanej lekkiej frakcji ropy naftowej. Zawiera dodatki o działaniu przeciwkorozyjnym i przeciwu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tleniającym.</w:t>
      </w:r>
    </w:p>
    <w:p w:rsidR="0053661B" w:rsidRDefault="0053661B" w:rsidP="00A82D6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</w:pPr>
    </w:p>
    <w:p w:rsidR="0053661B" w:rsidRDefault="0053661B" w:rsidP="00A82D6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</w:pP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lastRenderedPageBreak/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AKORINOL 10 N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20 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2/</w:t>
            </w:r>
            <w:r w:rsidRPr="0047120E">
              <w:rPr>
                <w:rFonts w:cstheme="minorHAnsi"/>
              </w:rPr>
              <w:t>s</w:t>
            </w:r>
          </w:p>
          <w:p w:rsidR="00213C93" w:rsidRPr="0047120E" w:rsidRDefault="00213C93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proofErr w:type="gramStart"/>
            <w:r w:rsidRPr="0047120E">
              <w:rPr>
                <w:rFonts w:asciiTheme="minorHAnsi" w:hAnsiTheme="minorHAnsi" w:cstheme="minorHAnsi"/>
              </w:rPr>
              <w:t>nie</w:t>
            </w:r>
            <w:proofErr w:type="gramEnd"/>
            <w:r w:rsidRPr="0047120E">
              <w:rPr>
                <w:rFonts w:asciiTheme="minorHAnsi" w:hAnsiTheme="minorHAnsi" w:cstheme="minorHAnsi"/>
              </w:rPr>
              <w:t xml:space="preserve">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25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40 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2/</w:t>
            </w:r>
            <w:r w:rsidRPr="0047120E">
              <w:rPr>
                <w:rFonts w:cstheme="minorHAnsi"/>
              </w:rPr>
              <w:t>s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8,0-11,0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</w:t>
            </w:r>
            <w:proofErr w:type="gramEnd"/>
            <w:r w:rsidRPr="0047120E">
              <w:rPr>
                <w:rFonts w:cstheme="minorHAnsi"/>
              </w:rPr>
              <w:t>. zapłonu,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100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</w:t>
            </w:r>
            <w:proofErr w:type="gramEnd"/>
            <w:r w:rsidRPr="0047120E">
              <w:rPr>
                <w:rFonts w:cstheme="minorHAnsi"/>
              </w:rPr>
              <w:t>. krzepnięcia, °C, nie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-25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zawartość</w:t>
            </w:r>
            <w:proofErr w:type="gramEnd"/>
            <w:r w:rsidRPr="0047120E">
              <w:rPr>
                <w:rFonts w:cstheme="minorHAnsi"/>
              </w:rPr>
              <w:t xml:space="preserve"> stałych ciał obcych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zawartość</w:t>
            </w:r>
            <w:proofErr w:type="gramEnd"/>
            <w:r w:rsidRPr="0047120E">
              <w:rPr>
                <w:rFonts w:cstheme="minorHAnsi"/>
              </w:rPr>
              <w:t xml:space="preserve"> wody, %, nie więcej ni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</w:tr>
    </w:tbl>
    <w:p w:rsidR="00213C93" w:rsidRPr="0053661B" w:rsidRDefault="00213C93" w:rsidP="0053661B">
      <w:pPr>
        <w:pStyle w:val="Nagwek2"/>
      </w:pPr>
      <w:r w:rsidRPr="0053661B">
        <w:t>AKORINOL N</w:t>
      </w:r>
    </w:p>
    <w:p w:rsidR="00213C93" w:rsidRPr="0047120E" w:rsidRDefault="00213C93" w:rsidP="00A82D69">
      <w:pPr>
        <w:pStyle w:val="NormalnyWeb"/>
        <w:spacing w:before="0" w:beforeAutospacing="0" w:after="36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</w:rPr>
        <w:t>Środek do ochrony przed korozją olejowy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odwadniająco-ochronny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Akorinol N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 stosowany jest do odwadniania powierzchni wyrobów metalowych po procesie obróbki skrawaniem z użyciem wodnych i olejowo-wodnych cieczy obróbkowych. Stosowany jest również do czasowej ochrony przed korozją wyrobów metalowych, części maszyn i innych elementów metalowych w czasie składowania i transportu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w przy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padkach gdy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wymagane jest stosowanie oleju ochronnego o niskiej lepkości, tworzące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go cienkie warstwy olejowe o dobrych własnościach ochronnych.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Zdolność ochrony przed korozją 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Akorinolu N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wynosi 6 – 9 miesięcy w zależności od warunków stosowania.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odwadniająco-ochronny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Akorinol N 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produkowany jest na bazie oleju mineralnego. Zawiera dodatki o działaniu przeciwkorozyjnym, odwadniającym i przeciwutleniającym oraz polepszającym odporność na pienienie.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AKORINOL N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kinemtyczna w temp. 20 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7,0-12,0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lastRenderedPageBreak/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zdolności odwadniania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zdolności deemulgowania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brak</w:t>
            </w:r>
            <w:proofErr w:type="gramEnd"/>
            <w:r w:rsidRPr="0047120E">
              <w:rPr>
                <w:rFonts w:cstheme="minorHAnsi"/>
              </w:rPr>
              <w:t xml:space="preserve"> korozji</w:t>
            </w:r>
          </w:p>
        </w:tc>
      </w:tr>
    </w:tbl>
    <w:p w:rsidR="00213C93" w:rsidRPr="0053661B" w:rsidRDefault="00213C93" w:rsidP="0053661B">
      <w:pPr>
        <w:pStyle w:val="Nagwek2"/>
      </w:pPr>
      <w:r w:rsidRPr="0053661B">
        <w:t>ANTYKOL M-100</w:t>
      </w:r>
    </w:p>
    <w:p w:rsidR="00213C93" w:rsidRPr="0047120E" w:rsidRDefault="00213C93" w:rsidP="00A82D69">
      <w:pPr>
        <w:pStyle w:val="NormalnyWeb"/>
        <w:spacing w:before="0" w:beforeAutospacing="0" w:after="36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</w:rPr>
        <w:t>Środek do ochrony przed korozją olejowy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ochronny Antykol M-100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do czasowej ochrony przed korozją zewnętrznych powierzchni metalowych maszyn i urządzeń, przyrządów pomiarowych oraz innych, z wyjątkiem silników spalinowych i łożysk tocznych.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Czas działania ochronnego Antykolu M-100 wynosi, zależnie od warunków składowania, od 8 do 15 miesięcy.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ochronny Antykol M-100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produkowany jest na bazie głębokorafinowanego oleju mineralnego. Zawiera dodatki przeciwkorozyjne i przeciwutleniające.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OLEJ OCHRONNY ANTYKOL M-100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40°C,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90,0 – 110,0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100°C,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50,0 – 65,0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190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płynięcia,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-15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własności</w:t>
            </w:r>
            <w:proofErr w:type="gramEnd"/>
            <w:r w:rsidRPr="0047120E">
              <w:rPr>
                <w:rFonts w:cstheme="minorHAnsi"/>
              </w:rPr>
              <w:t xml:space="preserve"> przeciwkorozyjne w roztworze soli nieorganicznych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48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własności</w:t>
            </w:r>
            <w:proofErr w:type="gramEnd"/>
            <w:r w:rsidRPr="0047120E">
              <w:rPr>
                <w:rFonts w:cstheme="minorHAnsi"/>
              </w:rPr>
              <w:t xml:space="preserve"> przeciwkorozyjne w roztworze soli nieorganicznych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brak</w:t>
            </w:r>
            <w:proofErr w:type="gramEnd"/>
            <w:r w:rsidRPr="0047120E">
              <w:rPr>
                <w:rFonts w:cstheme="minorHAnsi"/>
              </w:rPr>
              <w:t xml:space="preserve"> korozji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w komorze klimatycznej</w:t>
            </w:r>
            <w:r w:rsidRPr="0047120E">
              <w:rPr>
                <w:rFonts w:cstheme="minorHAnsi"/>
              </w:rPr>
              <w:br/>
              <w:t>/stały klimat bez roszenia płytek/</w:t>
            </w:r>
            <w:r w:rsidRPr="0047120E">
              <w:rPr>
                <w:rFonts w:cstheme="minorHAnsi"/>
              </w:rPr>
              <w:br/>
              <w:t>wytrzymuje, godzin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192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lastRenderedPageBreak/>
              <w:t>badanie</w:t>
            </w:r>
            <w:proofErr w:type="gramEnd"/>
            <w:r w:rsidRPr="0047120E">
              <w:rPr>
                <w:rFonts w:cstheme="minorHAnsi"/>
              </w:rPr>
              <w:t xml:space="preserve"> w komorze aerozolowej</w:t>
            </w:r>
            <w:r w:rsidRPr="0047120E">
              <w:rPr>
                <w:rFonts w:cstheme="minorHAnsi"/>
              </w:rPr>
              <w:br/>
              <w:t>z roszeniem płytek, wytrzymuje, godzin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120</w:t>
            </w:r>
          </w:p>
        </w:tc>
      </w:tr>
    </w:tbl>
    <w:p w:rsidR="00213C93" w:rsidRPr="0053661B" w:rsidRDefault="00213C93" w:rsidP="0053661B">
      <w:pPr>
        <w:pStyle w:val="Nagwek2"/>
      </w:pPr>
      <w:r w:rsidRPr="0053661B">
        <w:t>ANTYKOL NS</w:t>
      </w:r>
    </w:p>
    <w:p w:rsidR="00213C93" w:rsidRPr="0047120E" w:rsidRDefault="00213C93" w:rsidP="00A82D69">
      <w:pPr>
        <w:pStyle w:val="NormalnyWeb"/>
        <w:spacing w:before="0" w:beforeAutospacing="0" w:after="36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</w:rPr>
        <w:t>Środek do ochrony przed korozją olejowy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Antykol NS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do czasowej ochrony przed korozją precyzyjnych przyrządów pomiarowych, narzędzi o dokładnej obróbce, maszyn włókienniczych, pomp wtry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skowych. Czas działania ochronnego oleju Antykol NS wynosi, zależnie od warunków składowania, od 8 do 15 miesięcy.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ochronny Antykol NS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produkowany jest na bazie głębokorafinowanego oleju mine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ralnego o niskiej lepkości. Zawiera dodatki przeciwkorozyjne, przeciwutleniające oraz smarne.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SPOSÓB UŻYCIA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Powierzchnia przeznaczona do zakonserwowania olejem powinna być sucha, wolna od rdzy i kurzu. Antykol NS nakładany jest na zimno przez natryskiwanie, smarowanie, zanurzanie.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ANTYKOL NS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40°C,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9,0 – 11,0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130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własności</w:t>
            </w:r>
            <w:proofErr w:type="gramEnd"/>
            <w:r w:rsidRPr="0047120E">
              <w:rPr>
                <w:rFonts w:cstheme="minorHAnsi"/>
              </w:rPr>
              <w:t xml:space="preserve"> przeciwkorozyjne w komorze solnej w czasie</w:t>
            </w:r>
            <w:r w:rsidRPr="0047120E">
              <w:rPr>
                <w:rFonts w:cstheme="minorHAnsi"/>
              </w:rPr>
              <w:br/>
              <w:t>48 h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brak</w:t>
            </w:r>
            <w:proofErr w:type="gramEnd"/>
            <w:r w:rsidRPr="0047120E">
              <w:rPr>
                <w:rFonts w:cstheme="minorHAnsi"/>
              </w:rPr>
              <w:t xml:space="preserve"> korozji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własności</w:t>
            </w:r>
            <w:proofErr w:type="gramEnd"/>
            <w:r w:rsidRPr="0047120E">
              <w:rPr>
                <w:rFonts w:cstheme="minorHAnsi"/>
              </w:rPr>
              <w:t xml:space="preserve"> przeciwkorozyjne w roztworze soli nieorganicznych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brak</w:t>
            </w:r>
            <w:proofErr w:type="gramEnd"/>
            <w:r w:rsidRPr="0047120E">
              <w:rPr>
                <w:rFonts w:cstheme="minorHAnsi"/>
              </w:rPr>
              <w:t xml:space="preserve"> korozji</w:t>
            </w:r>
          </w:p>
        </w:tc>
      </w:tr>
    </w:tbl>
    <w:p w:rsidR="00213C93" w:rsidRPr="0053661B" w:rsidRDefault="00213C93" w:rsidP="0053661B">
      <w:pPr>
        <w:pStyle w:val="Nagwek2"/>
      </w:pPr>
      <w:r w:rsidRPr="0053661B">
        <w:t>ANTYKOL N</w:t>
      </w:r>
    </w:p>
    <w:p w:rsidR="00213C93" w:rsidRPr="0047120E" w:rsidRDefault="00213C93" w:rsidP="00A82D69">
      <w:pPr>
        <w:pStyle w:val="NormalnyWeb"/>
        <w:spacing w:before="0" w:beforeAutospacing="0" w:after="36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</w:rPr>
        <w:t>Środek do ochrony przed korozją olejowy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Antykol N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do czasowej ochrony przed korozją precyzyjnych przyrządów pomiarowych, narzędzi o dokładnej obróbce, maszyn włókienniczych, pomp wtry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skowych, małych silników elektrycznych. Czas działania ochronnego oleju 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Antykol N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wynosi, zależnie od warunków składowania, od 8 do 15 miesięcy.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lastRenderedPageBreak/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Olej ochronny Antykol N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produkowany jest na bazie głębokorafinowanego oleju mine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ralnego o niskiej lepkości. Zawiera dodatki przeciwkorozyjne, przeciwutleniające oraz smarne.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 POWŁOKI OCHRONNEJ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Olej naniesiony cienką warstwą na przedmioty metalowe tworzy miękkopowłokową, równomierną warstwę wykazującą zdolności wypierania wilgoci z powierzchni chronionych oraz dobre własności ochronne, niską temperaturę krzepnięcia, dobre własności smarne. W związku z tym posiada własności oleju smarnego i przed eks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ploatacją urządzeń precyzyjnych nie musi być usuwany. Nie powoduje zakleszczania precyzyjnych części współpracujących ani też sklejania się cienkich wyrobów.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SPOSÓB UŻYCIA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Powierzchnia przeznaczona do zakonserwowania olejem powinna być sucha, wolna od rdzy i kurzu. Antykol N nakładany jest na zimno przez natryskiwanie, smarowanie, zanurzanie.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ANTYKOL N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40°C,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15 – 20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130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własności</w:t>
            </w:r>
            <w:proofErr w:type="gramEnd"/>
            <w:r w:rsidRPr="0047120E">
              <w:rPr>
                <w:rFonts w:cstheme="minorHAnsi"/>
              </w:rPr>
              <w:t xml:space="preserve"> przeciwkorozyjne w komorze solnej w czasie</w:t>
            </w:r>
            <w:r w:rsidRPr="0047120E">
              <w:rPr>
                <w:rFonts w:cstheme="minorHAnsi"/>
              </w:rPr>
              <w:br/>
              <w:t>48 h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brak</w:t>
            </w:r>
            <w:proofErr w:type="gramEnd"/>
            <w:r w:rsidRPr="0047120E">
              <w:rPr>
                <w:rFonts w:cstheme="minorHAnsi"/>
              </w:rPr>
              <w:t xml:space="preserve"> korozji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własności</w:t>
            </w:r>
            <w:proofErr w:type="gramEnd"/>
            <w:r w:rsidRPr="0047120E">
              <w:rPr>
                <w:rFonts w:cstheme="minorHAnsi"/>
              </w:rPr>
              <w:t xml:space="preserve"> przeciwkorozyjne w roztworze soli nieorganicznych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brak</w:t>
            </w:r>
            <w:proofErr w:type="gramEnd"/>
            <w:r w:rsidRPr="0047120E">
              <w:rPr>
                <w:rFonts w:cstheme="minorHAnsi"/>
              </w:rPr>
              <w:t xml:space="preserve"> korozji</w:t>
            </w:r>
          </w:p>
        </w:tc>
      </w:tr>
    </w:tbl>
    <w:p w:rsidR="00213C93" w:rsidRPr="0053661B" w:rsidRDefault="00213C93" w:rsidP="0053661B">
      <w:pPr>
        <w:pStyle w:val="Nagwek2"/>
      </w:pPr>
      <w:r w:rsidRPr="0053661B">
        <w:t>AKORIN W</w:t>
      </w:r>
    </w:p>
    <w:p w:rsidR="00213C93" w:rsidRPr="0047120E" w:rsidRDefault="00213C93" w:rsidP="00A82D69">
      <w:pPr>
        <w:pStyle w:val="NormalnyWeb"/>
        <w:spacing w:before="0" w:beforeAutospacing="0" w:after="36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</w:rPr>
        <w:t>Środek do ochrony przed korozją olejowy</w:t>
      </w:r>
    </w:p>
    <w:p w:rsidR="00213C93" w:rsidRPr="0047120E" w:rsidRDefault="00213C93" w:rsidP="00A82D69">
      <w:pPr>
        <w:pStyle w:val="NormalnyWeb"/>
        <w:spacing w:before="0" w:beforeAutospacing="0" w:after="36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</w:rPr>
        <w:br/>
        <w:t>Akorin W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przeznaczony jest do ochrony przeciwkorozyjnej maszyn i ich części, środków transportu, konstrukcji stalowych w czasie ich magazynowania i transportu.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</w:rPr>
        <w:t>Akorin W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tworzy oleistą powłokę barwy brązowej. Może być nakładany przez zanurzenie, przy użyciu pędzla lub aparatu natryskowego. W celu obniżenia lepkości i uzyskania cieńszej powłoki, preparat można podgrzać do temp. 50°C lub rozcieńczyć benzyną do lakierów C.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 xml:space="preserve">Czas ochrony przeciwkorozyjnej w magazynach zakrytych 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wynosi co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najmniej 1 rok.</w:t>
      </w:r>
    </w:p>
    <w:p w:rsidR="00213C93" w:rsidRPr="0047120E" w:rsidRDefault="00213C93" w:rsidP="00A82D69">
      <w:pPr>
        <w:pStyle w:val="NormalnyWeb"/>
        <w:spacing w:before="0" w:beforeAutospacing="0" w:after="36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</w:rPr>
        <w:lastRenderedPageBreak/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</w:rPr>
        <w:br/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W skład środka ochrony czasowej 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</w:rPr>
        <w:t>Akorin W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wchodzi głębokorafinowany olej mineralny, woski, dodatki wypierające wodę, przeciwkorozyjne i przeciwutleniające.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AKORIN W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gęsta</w:t>
            </w:r>
            <w:proofErr w:type="gramEnd"/>
            <w:r w:rsidRPr="0047120E">
              <w:rPr>
                <w:rFonts w:cstheme="minorHAnsi"/>
              </w:rPr>
              <w:t xml:space="preserve"> ciecz o barwie brązowej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100°C,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10,0-15,0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</w:t>
            </w:r>
            <w:proofErr w:type="gramEnd"/>
            <w:r w:rsidRPr="0047120E">
              <w:rPr>
                <w:rFonts w:cstheme="minorHAnsi"/>
              </w:rPr>
              <w:t>. zapłonu,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180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temp. krzepnięcia</w:t>
            </w:r>
            <w:proofErr w:type="gramStart"/>
            <w:r w:rsidRPr="0047120E">
              <w:rPr>
                <w:rFonts w:cstheme="minorHAnsi"/>
              </w:rPr>
              <w:t>,°C</w:t>
            </w:r>
            <w:proofErr w:type="gramEnd"/>
            <w:r w:rsidRPr="0047120E">
              <w:rPr>
                <w:rFonts w:cstheme="minorHAnsi"/>
              </w:rPr>
              <w:t>,nie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-25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badanie własności ochronnych metodą</w:t>
            </w:r>
            <w:r w:rsidRPr="0047120E">
              <w:rPr>
                <w:rFonts w:cstheme="minorHAnsi"/>
              </w:rPr>
              <w:br/>
              <w:t>zanurzeniową w roztworze 3% NaCl, w temp.</w:t>
            </w:r>
            <w:r w:rsidRPr="0047120E">
              <w:rPr>
                <w:rFonts w:cstheme="minorHAnsi"/>
              </w:rPr>
              <w:br/>
              <w:t>20°C+/-2%°C</w:t>
            </w:r>
            <w:proofErr w:type="gramStart"/>
            <w:r w:rsidRPr="0047120E">
              <w:rPr>
                <w:rFonts w:cstheme="minorHAnsi"/>
              </w:rPr>
              <w:t>,stopień</w:t>
            </w:r>
            <w:proofErr w:type="gramEnd"/>
            <w:r w:rsidRPr="0047120E">
              <w:rPr>
                <w:rFonts w:cstheme="minorHAnsi"/>
              </w:rPr>
              <w:t xml:space="preserve"> skorodowania po 25 cyklach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</w:t>
            </w:r>
          </w:p>
        </w:tc>
      </w:tr>
    </w:tbl>
    <w:p w:rsidR="00213C93" w:rsidRPr="0047120E" w:rsidRDefault="00213C93" w:rsidP="00A82D69">
      <w:pPr>
        <w:rPr>
          <w:rFonts w:cstheme="minorHAnsi"/>
        </w:rPr>
      </w:pPr>
    </w:p>
    <w:p w:rsidR="00213C93" w:rsidRPr="0047120E" w:rsidRDefault="00213C93" w:rsidP="00A82D69">
      <w:pPr>
        <w:rPr>
          <w:rFonts w:cstheme="minorHAnsi"/>
        </w:rPr>
      </w:pPr>
      <w:r w:rsidRPr="0047120E">
        <w:rPr>
          <w:rFonts w:cstheme="minorHAnsi"/>
        </w:rPr>
        <w:br w:type="page"/>
      </w:r>
    </w:p>
    <w:p w:rsidR="00213C93" w:rsidRPr="0047120E" w:rsidRDefault="00213C93" w:rsidP="0053661B">
      <w:pPr>
        <w:pStyle w:val="Nagwek1"/>
      </w:pPr>
      <w:r w:rsidRPr="0047120E">
        <w:lastRenderedPageBreak/>
        <w:t>PREPARATY DO OCHRONY PRZED KOROZJĄ – SMAROWE</w:t>
      </w:r>
    </w:p>
    <w:p w:rsidR="00213C93" w:rsidRPr="0053661B" w:rsidRDefault="00213C93" w:rsidP="0053661B">
      <w:pPr>
        <w:pStyle w:val="Nagwek2"/>
      </w:pPr>
      <w:r w:rsidRPr="0053661B">
        <w:t>KONZOGÓR</w:t>
      </w:r>
    </w:p>
    <w:p w:rsidR="00213C93" w:rsidRPr="0047120E" w:rsidRDefault="00213C93" w:rsidP="00A82D69">
      <w:pPr>
        <w:pStyle w:val="NormalnyWeb"/>
        <w:spacing w:before="0" w:beforeAutospacing="0" w:after="36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</w:rPr>
        <w:t>Środki do ochrony przed korozją smarowe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ochronny Konzogór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do zabezpieczania przed korozja obudów górniczych pracujących w warunkach dużego zasolenia i zawilgocenia.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Konzogór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wytwarzany jest na bazie oleju mineralnego zagęszczonego zagęszczaczem węglowodorowym. Zawiera dodatki o działaniu przeciwkorozyjnym, przeciwutleniającym oraz proszek miedzi.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 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KONZOGÓR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penetracja</w:t>
            </w:r>
            <w:proofErr w:type="gramEnd"/>
            <w:r w:rsidRPr="0047120E">
              <w:rPr>
                <w:rFonts w:cstheme="minorHAnsi"/>
              </w:rPr>
              <w:t xml:space="preserve"> w temp. 25°C bez ugniatania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280 – 320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działania korodującego na płytkach z miedzi w temp. 100°C w czasie 3h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brak</w:t>
            </w:r>
            <w:proofErr w:type="gramEnd"/>
            <w:r w:rsidRPr="0047120E">
              <w:rPr>
                <w:rFonts w:cstheme="minorHAnsi"/>
              </w:rPr>
              <w:t xml:space="preserve"> korozji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własności ochronnych w roztworze 3% NaCl w temp. 20 +/-2°C, stopień skorodowania po 10 cyklach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</w:t>
            </w:r>
          </w:p>
        </w:tc>
      </w:tr>
    </w:tbl>
    <w:p w:rsidR="00213C93" w:rsidRPr="0053661B" w:rsidRDefault="00213C93" w:rsidP="0053661B">
      <w:pPr>
        <w:pStyle w:val="Nagwek2"/>
      </w:pPr>
      <w:r w:rsidRPr="0053661B">
        <w:t>LINKOR W</w:t>
      </w:r>
    </w:p>
    <w:p w:rsidR="00213C93" w:rsidRPr="0047120E" w:rsidRDefault="00213C93" w:rsidP="00A82D69">
      <w:pPr>
        <w:pStyle w:val="NormalnyWeb"/>
        <w:spacing w:before="0" w:beforeAutospacing="0" w:after="36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</w:rPr>
        <w:t>Środki do ochrony przed korozją smarowe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Linkor W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do powlekania przewodów energetycznych w procesie ich wytwarzania. Szczególnie przydatny jest do pokrywania przewodów energetycznych użytkowanych w klimacie gorącym.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Linkor W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produkowany jest na bazie oleju mineralnego zagęszczonego mydłami litowymi. Zawiera dodatki o działaniu przeciwutleniającym i przeciwkorozyjnym.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LINKOR W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penetracja</w:t>
            </w:r>
            <w:proofErr w:type="gramEnd"/>
            <w:r w:rsidRPr="0047120E">
              <w:rPr>
                <w:rFonts w:cstheme="minorHAnsi"/>
              </w:rPr>
              <w:t xml:space="preserve"> w temperaturze 250 °C po ugniataniu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260-300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lastRenderedPageBreak/>
              <w:t>temperatura kroplenia, °C</w:t>
            </w:r>
            <w:proofErr w:type="gramStart"/>
            <w:r w:rsidRPr="0047120E">
              <w:rPr>
                <w:rFonts w:cstheme="minorHAnsi"/>
              </w:rPr>
              <w:t>,nie</w:t>
            </w:r>
            <w:proofErr w:type="gramEnd"/>
            <w:r w:rsidRPr="0047120E">
              <w:rPr>
                <w:rFonts w:cstheme="minorHAnsi"/>
              </w:rPr>
              <w:t xml:space="preserve">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180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działania korodującego na płytkach stalowych i aluminiowych, w temp. 120 °C przez 50h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</w:p>
        </w:tc>
      </w:tr>
    </w:tbl>
    <w:p w:rsidR="00213C93" w:rsidRPr="0053661B" w:rsidRDefault="00213C93" w:rsidP="0053661B">
      <w:pPr>
        <w:pStyle w:val="Nagwek2"/>
      </w:pPr>
      <w:r w:rsidRPr="0053661B">
        <w:t>LINKOR N</w:t>
      </w:r>
    </w:p>
    <w:p w:rsidR="00213C93" w:rsidRPr="0047120E" w:rsidRDefault="00213C93" w:rsidP="00A82D69">
      <w:pPr>
        <w:pStyle w:val="NormalnyWeb"/>
        <w:spacing w:before="0" w:beforeAutospacing="0" w:after="36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</w:rPr>
        <w:t>Środki do ochrony przed korozją smarowe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Linkor N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stosowany jest do smarowania lin i łańcuchów Galla w procesie ich wytwarzania i eksploatacji. Smar Linkor N zabezpiecza liny i łańcuchy przed korozją w czasie składowania, transportu oraz pracy w normalnych i trudnych warunkach klimatycznych, a także w atmosferze przemysłowej. Przystosowany jest do nanoszenia metodą zanurzeniową w stanie roztopionym w temp. 70-100°C lub w postaci plastycznej przez przetarcie powierzchni smarem.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Linkor N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wytwarzany jest przez zagęszczanie oleju mineralnego zagęszczaczem węglowodorowym. Zawiera dodatki o działaniu przeciwkorozyjnym, przeciwutleniającym, przeciwzużyciowym oraz polepszające przyczepność do powierzchni metalowych.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LINKOR N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penetracja</w:t>
            </w:r>
            <w:proofErr w:type="gramEnd"/>
            <w:r w:rsidRPr="0047120E">
              <w:rPr>
                <w:rFonts w:cstheme="minorHAnsi"/>
              </w:rPr>
              <w:t xml:space="preserve"> w temperaturze 250°C, bez ugniatania, nie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120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działania korodującego na płytkach z miedziw temp.100°C przez 3h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własności</w:t>
            </w:r>
            <w:proofErr w:type="gramEnd"/>
            <w:r w:rsidRPr="0047120E">
              <w:rPr>
                <w:rFonts w:cstheme="minorHAnsi"/>
              </w:rPr>
              <w:t xml:space="preserve"> ochronne metodą zanurzeniową w 3%roztworze chlorku sodowego, stopień skorodowaniapo 10 cyklach, nie wyższy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własności</w:t>
            </w:r>
            <w:proofErr w:type="gramEnd"/>
            <w:r w:rsidRPr="0047120E">
              <w:rPr>
                <w:rFonts w:cstheme="minorHAnsi"/>
              </w:rPr>
              <w:t xml:space="preserve"> smarne, obciążenie zespawania, daN, wyższe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196</w:t>
            </w:r>
          </w:p>
        </w:tc>
      </w:tr>
    </w:tbl>
    <w:p w:rsidR="00213C93" w:rsidRPr="0053661B" w:rsidRDefault="00213C93" w:rsidP="0053661B">
      <w:pPr>
        <w:pStyle w:val="Nagwek2"/>
      </w:pPr>
      <w:r w:rsidRPr="0053661B">
        <w:t>AKORIN N</w:t>
      </w:r>
    </w:p>
    <w:p w:rsidR="00213C93" w:rsidRPr="0047120E" w:rsidRDefault="00213C93" w:rsidP="00A82D69">
      <w:pPr>
        <w:pStyle w:val="NormalnyWeb"/>
        <w:spacing w:before="0" w:beforeAutospacing="0" w:after="36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</w:rPr>
        <w:t>Środki do ochrony przed korozją smarowe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ochronny Akorin N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 przeznaczony jest do ochrony czasowej przed korozją 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lastRenderedPageBreak/>
        <w:t>atmosferyczną wyrobów metalowych, maszyn i urządzeń, w tym również łożysk tocznych, w czasie składowania i transportu w normalnych i trudnych warunkach klimatycznych, szczególnie w atmosferze przemysłowej, klimacie morskim oraz klimacie tropikalnym.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Smar Akorin N może być stosowany do konserwacji podzespołów maszyn rolniczych takich jak</w:t>
      </w:r>
      <w:proofErr w:type="gramStart"/>
      <w:r w:rsidRPr="0047120E">
        <w:rPr>
          <w:rFonts w:asciiTheme="minorHAnsi" w:hAnsiTheme="minorHAnsi" w:cstheme="minorHAnsi"/>
          <w:color w:val="3A3A3A"/>
          <w:sz w:val="26"/>
          <w:szCs w:val="26"/>
        </w:rPr>
        <w:t>: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– przekładnie</w:t>
      </w:r>
      <w:proofErr w:type="gramEnd"/>
      <w:r w:rsidRPr="0047120E">
        <w:rPr>
          <w:rFonts w:asciiTheme="minorHAnsi" w:hAnsiTheme="minorHAnsi" w:cstheme="minorHAnsi"/>
          <w:color w:val="3A3A3A"/>
          <w:sz w:val="26"/>
          <w:szCs w:val="26"/>
        </w:rPr>
        <w:t xml:space="preserve"> zębate otwarte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– przekładnie łańcuchowe, z łańcuchami ogniowymi i drabinkowymi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– przeguby, śruby regulacyjne, wielowypusty, wrzeciona itp.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Czas ochrony przed korozją wynosi minimum 1 rok. Po tym okresie sprawdzić i ewentualnie uzupełnić ubytki powłoki ochronnej.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Smar Akorin N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produkowany jest na bazie głębokorafinowego oleju naftowego i zagęszczacza węglowodorowego. Zawiera dodatki przeciwkorozyjne, przeciwutleniajace, polepszające przyczepność do powierzchni metalowych oraz bakteriobójcze i grzybobójcze.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SPOSÓB UŻYCIA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Powierzchnia przeznaczona do zakonserwowania smarem Akorin N powinna być oczyszczona z zanieczyszczeń mechanicznych takich jak kurz, opiłki, błoto, rdza oraz ze smarów, resztek soli i wilgoci. Smar Akorin N jest przystosowany do nanoszenia na powierzchnie metalowe na zimno przez smarowanie w stanie stopionym w temperaturze od 70°C do 100°C metodą zanurzeniową lub pędzlem.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Produkowane są trzy rodzaje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 smarów ochronnych Akorin N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– 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Akorin N – 1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– 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Akorin N – 2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– </w:t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Akorin N – 3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różniące się konsystencją i temperaturą kroplenia. Smary ochronne Akorin N powinny być barwy brązowej do ciemnobrązowej o plastycznej, lekko ciągliwej teksturze.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6"/>
        <w:gridCol w:w="2306"/>
        <w:gridCol w:w="2306"/>
        <w:gridCol w:w="2320"/>
      </w:tblGrid>
      <w:tr w:rsidR="00213C93" w:rsidRPr="0047120E" w:rsidTr="0053661B">
        <w:trPr>
          <w:tblCellSpacing w:w="15" w:type="dxa"/>
        </w:trPr>
        <w:tc>
          <w:tcPr>
            <w:tcW w:w="149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114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AKORIN N-3</w:t>
            </w:r>
          </w:p>
        </w:tc>
        <w:tc>
          <w:tcPr>
            <w:tcW w:w="114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AKORIN N-2</w:t>
            </w:r>
          </w:p>
        </w:tc>
        <w:tc>
          <w:tcPr>
            <w:tcW w:w="114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AKORIN N-1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149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klasa</w:t>
            </w:r>
            <w:proofErr w:type="gramEnd"/>
            <w:r w:rsidRPr="0047120E">
              <w:rPr>
                <w:rFonts w:cstheme="minorHAnsi"/>
              </w:rPr>
              <w:t xml:space="preserve"> NLGI</w:t>
            </w:r>
          </w:p>
        </w:tc>
        <w:tc>
          <w:tcPr>
            <w:tcW w:w="114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</w:t>
            </w:r>
          </w:p>
        </w:tc>
        <w:tc>
          <w:tcPr>
            <w:tcW w:w="114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</w:t>
            </w:r>
          </w:p>
        </w:tc>
        <w:tc>
          <w:tcPr>
            <w:tcW w:w="114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149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penetracja</w:t>
            </w:r>
            <w:proofErr w:type="gramEnd"/>
            <w:r w:rsidRPr="0047120E">
              <w:rPr>
                <w:rFonts w:cstheme="minorHAnsi"/>
              </w:rPr>
              <w:t xml:space="preserve"> w temp. 25°C bez ugniatania</w:t>
            </w:r>
          </w:p>
        </w:tc>
        <w:tc>
          <w:tcPr>
            <w:tcW w:w="114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180-250</w:t>
            </w:r>
          </w:p>
        </w:tc>
        <w:tc>
          <w:tcPr>
            <w:tcW w:w="114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250-300</w:t>
            </w:r>
          </w:p>
        </w:tc>
        <w:tc>
          <w:tcPr>
            <w:tcW w:w="114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300-380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149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kroplenia, °C, nie niższa niż</w:t>
            </w:r>
          </w:p>
        </w:tc>
        <w:tc>
          <w:tcPr>
            <w:tcW w:w="114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60</w:t>
            </w:r>
          </w:p>
        </w:tc>
        <w:tc>
          <w:tcPr>
            <w:tcW w:w="114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55</w:t>
            </w:r>
          </w:p>
        </w:tc>
        <w:tc>
          <w:tcPr>
            <w:tcW w:w="114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50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149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działania korodującego na płytkach z miedzi w temp. 100°C w czasie 3h</w:t>
            </w:r>
          </w:p>
        </w:tc>
        <w:tc>
          <w:tcPr>
            <w:tcW w:w="114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brak</w:t>
            </w:r>
            <w:proofErr w:type="gramEnd"/>
            <w:r w:rsidRPr="0047120E">
              <w:rPr>
                <w:rFonts w:cstheme="minorHAnsi"/>
              </w:rPr>
              <w:t xml:space="preserve"> korozji</w:t>
            </w:r>
          </w:p>
        </w:tc>
        <w:tc>
          <w:tcPr>
            <w:tcW w:w="114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brak</w:t>
            </w:r>
            <w:proofErr w:type="gramEnd"/>
            <w:r w:rsidRPr="0047120E">
              <w:rPr>
                <w:rFonts w:cstheme="minorHAnsi"/>
              </w:rPr>
              <w:t xml:space="preserve"> korozji</w:t>
            </w:r>
          </w:p>
        </w:tc>
        <w:tc>
          <w:tcPr>
            <w:tcW w:w="114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brak</w:t>
            </w:r>
            <w:proofErr w:type="gramEnd"/>
            <w:r w:rsidRPr="0047120E">
              <w:rPr>
                <w:rFonts w:cstheme="minorHAnsi"/>
              </w:rPr>
              <w:t xml:space="preserve"> korozji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149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własności ochronnych w roztworze 3 % </w:t>
            </w:r>
            <w:r w:rsidRPr="0047120E">
              <w:rPr>
                <w:rFonts w:cstheme="minorHAnsi"/>
              </w:rPr>
              <w:lastRenderedPageBreak/>
              <w:t>NaCl w temp. 20/- 2°C, stopień skorodowania</w:t>
            </w:r>
          </w:p>
        </w:tc>
        <w:tc>
          <w:tcPr>
            <w:tcW w:w="114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lastRenderedPageBreak/>
              <w:t>po</w:t>
            </w:r>
            <w:proofErr w:type="gramEnd"/>
            <w:r w:rsidRPr="0047120E">
              <w:rPr>
                <w:rFonts w:cstheme="minorHAnsi"/>
              </w:rPr>
              <w:t xml:space="preserve"> 15 cyklach 0</w:t>
            </w:r>
          </w:p>
        </w:tc>
        <w:tc>
          <w:tcPr>
            <w:tcW w:w="114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po</w:t>
            </w:r>
            <w:proofErr w:type="gramEnd"/>
            <w:r w:rsidRPr="0047120E">
              <w:rPr>
                <w:rFonts w:cstheme="minorHAnsi"/>
              </w:rPr>
              <w:t xml:space="preserve"> 12 cyklach 0</w:t>
            </w:r>
          </w:p>
        </w:tc>
        <w:tc>
          <w:tcPr>
            <w:tcW w:w="114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po</w:t>
            </w:r>
            <w:proofErr w:type="gramEnd"/>
            <w:r w:rsidRPr="0047120E">
              <w:rPr>
                <w:rFonts w:cstheme="minorHAnsi"/>
              </w:rPr>
              <w:t xml:space="preserve"> 10 cyklach 0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149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lastRenderedPageBreak/>
              <w:t>stopień</w:t>
            </w:r>
            <w:proofErr w:type="gramEnd"/>
            <w:r w:rsidRPr="0047120E">
              <w:rPr>
                <w:rFonts w:cstheme="minorHAnsi"/>
              </w:rPr>
              <w:t xml:space="preserve"> skorodowania płytek ze stali w atmosferze SO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bscript"/>
              </w:rPr>
              <w:t>2</w:t>
            </w:r>
            <w:r w:rsidRPr="0047120E">
              <w:rPr>
                <w:rFonts w:cstheme="minorHAnsi"/>
              </w:rPr>
              <w:t> w temp. 35 /- 2°C po 168h</w:t>
            </w:r>
          </w:p>
        </w:tc>
        <w:tc>
          <w:tcPr>
            <w:tcW w:w="114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bez</w:t>
            </w:r>
            <w:proofErr w:type="gramEnd"/>
            <w:r w:rsidRPr="0047120E">
              <w:rPr>
                <w:rFonts w:cstheme="minorHAnsi"/>
              </w:rPr>
              <w:t xml:space="preserve"> zmian</w:t>
            </w:r>
          </w:p>
        </w:tc>
        <w:tc>
          <w:tcPr>
            <w:tcW w:w="114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bez</w:t>
            </w:r>
            <w:proofErr w:type="gramEnd"/>
            <w:r w:rsidRPr="0047120E">
              <w:rPr>
                <w:rFonts w:cstheme="minorHAnsi"/>
              </w:rPr>
              <w:t xml:space="preserve"> zmian</w:t>
            </w:r>
          </w:p>
        </w:tc>
        <w:tc>
          <w:tcPr>
            <w:tcW w:w="114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bez</w:t>
            </w:r>
            <w:proofErr w:type="gramEnd"/>
            <w:r w:rsidRPr="0047120E">
              <w:rPr>
                <w:rFonts w:cstheme="minorHAnsi"/>
              </w:rPr>
              <w:t xml:space="preserve"> zmian</w:t>
            </w:r>
          </w:p>
        </w:tc>
      </w:tr>
    </w:tbl>
    <w:p w:rsidR="00213C93" w:rsidRPr="0047120E" w:rsidRDefault="00213C93" w:rsidP="00A82D69">
      <w:pPr>
        <w:rPr>
          <w:rFonts w:cstheme="minorHAnsi"/>
        </w:rPr>
      </w:pPr>
    </w:p>
    <w:p w:rsidR="00213C93" w:rsidRPr="0047120E" w:rsidRDefault="00213C93" w:rsidP="00A82D69">
      <w:pPr>
        <w:rPr>
          <w:rFonts w:cstheme="minorHAnsi"/>
        </w:rPr>
      </w:pPr>
      <w:r w:rsidRPr="0047120E">
        <w:rPr>
          <w:rFonts w:cstheme="minorHAnsi"/>
        </w:rPr>
        <w:br w:type="page"/>
      </w:r>
    </w:p>
    <w:p w:rsidR="00213C93" w:rsidRPr="0047120E" w:rsidRDefault="00213C93" w:rsidP="0053661B">
      <w:pPr>
        <w:pStyle w:val="Nagwek1"/>
      </w:pPr>
      <w:r w:rsidRPr="0047120E">
        <w:lastRenderedPageBreak/>
        <w:t>PREPARATY DO OCHRONY PRZED KOROZJĄ – MYJĄCO – KONSERWUJĄCE</w:t>
      </w:r>
    </w:p>
    <w:p w:rsidR="00213C93" w:rsidRPr="0053661B" w:rsidRDefault="00213C93" w:rsidP="0053661B">
      <w:pPr>
        <w:pStyle w:val="Nagwek2"/>
      </w:pPr>
      <w:r w:rsidRPr="0053661B">
        <w:t>CHEMCLEAN A-10</w:t>
      </w:r>
    </w:p>
    <w:p w:rsidR="00213C93" w:rsidRPr="0047120E" w:rsidRDefault="00213C93" w:rsidP="00A82D69">
      <w:pPr>
        <w:rPr>
          <w:rFonts w:cstheme="minorHAnsi"/>
          <w:color w:val="3A3A3A"/>
          <w:sz w:val="26"/>
          <w:szCs w:val="26"/>
        </w:rPr>
      </w:pPr>
      <w:r w:rsidRPr="0047120E">
        <w:rPr>
          <w:rFonts w:cstheme="minorHAnsi"/>
          <w:b/>
          <w:bCs/>
          <w:color w:val="3A3A3A"/>
          <w:sz w:val="26"/>
          <w:szCs w:val="26"/>
        </w:rPr>
        <w:t>Środek do ochrony przed korozją myjąco-konserwujący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Chemclean A-10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jest alkalicznym preparatem przeznaczonym do odtłuszczania i mycia wyrobów metalowych oraz części fosforanowanych przez natrysk oraz mycie w myjkach ultradźwiękowych.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Chemclean A-10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stosowany jest w stężeniu 2 -5%.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Zalecana temperatura stosowania wynosi 20-60°C.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Chemclean A-10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stanowi kompozycję alkalicznych środków myjących, związków powierzchniowoczynnych oraz inhibitorów korozji.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CHEMCLEAN A-10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ciecz</w:t>
            </w:r>
            <w:proofErr w:type="gramEnd"/>
            <w:r w:rsidRPr="0047120E">
              <w:rPr>
                <w:rFonts w:cstheme="minorHAnsi"/>
              </w:rPr>
              <w:t xml:space="preserve"> klarowna o barwie niebieskiej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zapach</w:t>
            </w:r>
            <w:proofErr w:type="gramEnd"/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charakterystyczny</w:t>
            </w:r>
            <w:proofErr w:type="gramEnd"/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gęstość</w:t>
            </w:r>
            <w:proofErr w:type="gramEnd"/>
            <w:r w:rsidRPr="0047120E">
              <w:rPr>
                <w:rFonts w:cstheme="minorHAnsi"/>
              </w:rPr>
              <w:t xml:space="preserve"> w temp.20°C, g/cm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1,05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 xml:space="preserve">temperatura </w:t>
            </w:r>
            <w:proofErr w:type="gramStart"/>
            <w:r w:rsidRPr="0047120E">
              <w:rPr>
                <w:rFonts w:cstheme="minorHAnsi"/>
              </w:rPr>
              <w:t>płynięcia , °</w:t>
            </w:r>
            <w:proofErr w:type="gramEnd"/>
            <w:r w:rsidRPr="0047120E">
              <w:rPr>
                <w:rFonts w:cstheme="minorHAnsi"/>
              </w:rPr>
              <w:t>C,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odczyn</w:t>
            </w:r>
            <w:proofErr w:type="gramEnd"/>
            <w:r w:rsidRPr="0047120E">
              <w:rPr>
                <w:rFonts w:cstheme="minorHAnsi"/>
              </w:rPr>
              <w:t xml:space="preserve"> pH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11</w:t>
            </w:r>
          </w:p>
        </w:tc>
      </w:tr>
    </w:tbl>
    <w:p w:rsidR="00213C93" w:rsidRPr="0053661B" w:rsidRDefault="00213C93" w:rsidP="0053661B">
      <w:pPr>
        <w:pStyle w:val="Nagwek2"/>
      </w:pPr>
      <w:r w:rsidRPr="0053661B">
        <w:t>AKORINOL ZM</w:t>
      </w:r>
    </w:p>
    <w:p w:rsidR="00213C93" w:rsidRPr="0047120E" w:rsidRDefault="00213C93" w:rsidP="00A82D69">
      <w:pPr>
        <w:pStyle w:val="NormalnyWeb"/>
        <w:spacing w:before="0" w:beforeAutospacing="0" w:after="36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</w:rPr>
        <w:t>Środek do ochrony przed korozją myjąco-konserwujący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Akorinol ZM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przeznaczony jest do mycia maszyn i urządzeń oraz ich części. Może być stosowany do mycia elementów metalowych w miejsce nafty kosmetycznej ze względu na skład.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Akorinol ZM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stanowi kompozycję niskolepkiego oleju mineralnego i dodatków uszlachetniających popra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wiających własności użytkowe.</w:t>
      </w:r>
    </w:p>
    <w:p w:rsidR="0053661B" w:rsidRDefault="0053661B" w:rsidP="00A82D6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</w:pP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lastRenderedPageBreak/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AKORINOL ZM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ciecz jednorodna</w:t>
            </w:r>
            <w:proofErr w:type="gramStart"/>
            <w:r w:rsidRPr="0047120E">
              <w:rPr>
                <w:rFonts w:cstheme="minorHAnsi"/>
              </w:rPr>
              <w:t>,bezbarwna</w:t>
            </w:r>
            <w:proofErr w:type="gramEnd"/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temperaturze 20°C,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/s,</w:t>
            </w:r>
          </w:p>
          <w:p w:rsidR="00213C93" w:rsidRPr="0047120E" w:rsidRDefault="00213C93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proofErr w:type="gramStart"/>
            <w:r w:rsidRPr="0047120E">
              <w:rPr>
                <w:rFonts w:asciiTheme="minorHAnsi" w:hAnsiTheme="minorHAnsi" w:cstheme="minorHAnsi"/>
              </w:rPr>
              <w:t>nie</w:t>
            </w:r>
            <w:proofErr w:type="gramEnd"/>
            <w:r w:rsidRPr="0047120E">
              <w:rPr>
                <w:rFonts w:asciiTheme="minorHAnsi" w:hAnsiTheme="minorHAnsi" w:cstheme="minorHAnsi"/>
              </w:rPr>
              <w:t xml:space="preserve">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4,0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70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liczba</w:t>
            </w:r>
            <w:proofErr w:type="gramEnd"/>
            <w:r w:rsidRPr="0047120E">
              <w:rPr>
                <w:rFonts w:cstheme="minorHAnsi"/>
              </w:rPr>
              <w:t xml:space="preserve"> kwasowa, mg KOH/g, nie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0,1</w:t>
            </w:r>
          </w:p>
        </w:tc>
      </w:tr>
    </w:tbl>
    <w:p w:rsidR="00213C93" w:rsidRPr="0053661B" w:rsidRDefault="00213C93" w:rsidP="0053661B">
      <w:pPr>
        <w:pStyle w:val="Nagwek2"/>
      </w:pPr>
      <w:r w:rsidRPr="0053661B">
        <w:t>AKORINOL ZK</w:t>
      </w:r>
    </w:p>
    <w:p w:rsidR="00213C93" w:rsidRPr="0047120E" w:rsidRDefault="00213C93" w:rsidP="00A82D69">
      <w:pPr>
        <w:pStyle w:val="NormalnyWeb"/>
        <w:spacing w:before="0" w:beforeAutospacing="0" w:after="36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</w:rPr>
        <w:t>Środek do ochrony przed korozją myjąco-konserwujący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Akorinol ZK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stosuje się do mycia i konserwacji maszyn i urządzeń, łożysk tocznych i ślizgowych oraz innych wyrobów metalowych.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Akorinol ZK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nadaje się do mycia w myjkach ultradźwiękowych.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Akorinol ZK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jest kompozycją niskolepkiego oleju mineralnego i dodat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ków uszlachetniających poprawiających własności użytkowe.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Akorinol ZK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zawiera dodatek antystatyczny, uniemożliwiający tworzenie się ładunków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br/>
        <w:t>elektrostatycznych podczas przepływu cieczy.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AKORINOL ZK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wygląd</w:t>
            </w:r>
            <w:proofErr w:type="gramEnd"/>
            <w:r w:rsidRPr="0047120E">
              <w:rPr>
                <w:rFonts w:cstheme="minorHAnsi"/>
              </w:rPr>
              <w:t xml:space="preserve"> w temperaturze 20 +/-5°C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jednorodna</w:t>
            </w:r>
            <w:proofErr w:type="gramEnd"/>
            <w:r w:rsidRPr="0047120E">
              <w:rPr>
                <w:rFonts w:cstheme="minorHAnsi"/>
              </w:rPr>
              <w:t>, klarowna ciecz</w:t>
            </w:r>
            <w:r w:rsidRPr="0047120E">
              <w:rPr>
                <w:rFonts w:cstheme="minorHAnsi"/>
              </w:rPr>
              <w:br/>
              <w:t>barwy żółtej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temperaturze20°C,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  <w:p w:rsidR="00213C93" w:rsidRPr="0047120E" w:rsidRDefault="00213C93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proofErr w:type="gramStart"/>
            <w:r w:rsidRPr="0047120E">
              <w:rPr>
                <w:rFonts w:asciiTheme="minorHAnsi" w:hAnsiTheme="minorHAnsi" w:cstheme="minorHAnsi"/>
              </w:rPr>
              <w:t>nie</w:t>
            </w:r>
            <w:proofErr w:type="gramEnd"/>
            <w:r w:rsidRPr="0047120E">
              <w:rPr>
                <w:rFonts w:asciiTheme="minorHAnsi" w:hAnsiTheme="minorHAnsi" w:cstheme="minorHAnsi"/>
              </w:rPr>
              <w:t xml:space="preserve">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7,0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100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liczba</w:t>
            </w:r>
            <w:proofErr w:type="gramEnd"/>
            <w:r w:rsidRPr="0047120E">
              <w:rPr>
                <w:rFonts w:cstheme="minorHAnsi"/>
              </w:rPr>
              <w:t xml:space="preserve"> kwasowa, mg KOH/g, nie większa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0,1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lastRenderedPageBreak/>
              <w:t>zawartość</w:t>
            </w:r>
            <w:proofErr w:type="gramEnd"/>
            <w:r w:rsidRPr="0047120E">
              <w:rPr>
                <w:rFonts w:cstheme="minorHAnsi"/>
              </w:rPr>
              <w:t xml:space="preserve"> wody,%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odczyn</w:t>
            </w:r>
            <w:proofErr w:type="gramEnd"/>
            <w:r w:rsidRPr="0047120E">
              <w:rPr>
                <w:rFonts w:cstheme="minorHAnsi"/>
              </w:rPr>
              <w:t xml:space="preserve"> wyciągu wodnego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obojętny</w:t>
            </w:r>
            <w:proofErr w:type="gramEnd"/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zawartość siarki</w:t>
            </w:r>
            <w:proofErr w:type="gramStart"/>
            <w:r w:rsidRPr="0047120E">
              <w:rPr>
                <w:rFonts w:cstheme="minorHAnsi"/>
              </w:rPr>
              <w:t>,%, nie</w:t>
            </w:r>
            <w:proofErr w:type="gramEnd"/>
            <w:r w:rsidRPr="0047120E">
              <w:rPr>
                <w:rFonts w:cstheme="minorHAnsi"/>
              </w:rPr>
              <w:t xml:space="preserve">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0,1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badanie</w:t>
            </w:r>
            <w:proofErr w:type="gramEnd"/>
            <w:r w:rsidRPr="0047120E">
              <w:rPr>
                <w:rFonts w:cstheme="minorHAnsi"/>
              </w:rPr>
              <w:t xml:space="preserve"> działania korodującego na płytkachstalowych i z miedzi w temp. 50°C/96h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</w:p>
        </w:tc>
      </w:tr>
    </w:tbl>
    <w:p w:rsidR="00213C93" w:rsidRPr="0053661B" w:rsidRDefault="00213C93" w:rsidP="0053661B">
      <w:pPr>
        <w:pStyle w:val="Nagwek2"/>
      </w:pPr>
      <w:r w:rsidRPr="0053661B">
        <w:t>AKORINOL Z</w:t>
      </w:r>
    </w:p>
    <w:p w:rsidR="00213C93" w:rsidRPr="0047120E" w:rsidRDefault="00213C93" w:rsidP="00A82D69">
      <w:pPr>
        <w:pStyle w:val="NormalnyWeb"/>
        <w:spacing w:before="0" w:beforeAutospacing="0" w:after="36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</w:rPr>
        <w:t>Środek do ochrony przed korozją myjąco-konserwujący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Akorinol Z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przeznaczony jest do mycia i krótkotrwałej konserwacji maszyn i urządzeń, łożysk tocznych i ślizgowych oraz innych wyrobów metalowych.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Akorinol Z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stanowi kompozycję niskolepkiego oleju mineralnego i dodatków popra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wiających własności użytkowe.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AKORINOL Z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temperaturze 20°C,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/s,</w:t>
            </w:r>
          </w:p>
          <w:p w:rsidR="00213C93" w:rsidRPr="0047120E" w:rsidRDefault="00213C93" w:rsidP="00A82D69">
            <w:pPr>
              <w:pStyle w:val="NormalnyWeb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proofErr w:type="gramStart"/>
            <w:r w:rsidRPr="0047120E">
              <w:rPr>
                <w:rFonts w:asciiTheme="minorHAnsi" w:hAnsiTheme="minorHAnsi" w:cstheme="minorHAnsi"/>
              </w:rPr>
              <w:t>nie</w:t>
            </w:r>
            <w:proofErr w:type="gramEnd"/>
            <w:r w:rsidRPr="0047120E">
              <w:rPr>
                <w:rFonts w:asciiTheme="minorHAnsi" w:hAnsiTheme="minorHAnsi" w:cstheme="minorHAnsi"/>
              </w:rPr>
              <w:t xml:space="preserve">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7,0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85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odczyn</w:t>
            </w:r>
            <w:proofErr w:type="gramEnd"/>
            <w:r w:rsidRPr="0047120E">
              <w:rPr>
                <w:rFonts w:cstheme="minorHAnsi"/>
              </w:rPr>
              <w:t xml:space="preserve"> wyciągu wodnego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obojętny</w:t>
            </w:r>
            <w:proofErr w:type="gramEnd"/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zawartość</w:t>
            </w:r>
            <w:proofErr w:type="gramEnd"/>
            <w:r w:rsidRPr="0047120E">
              <w:rPr>
                <w:rFonts w:cstheme="minorHAnsi"/>
              </w:rPr>
              <w:t xml:space="preserve"> stałych ciał obcych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liczba</w:t>
            </w:r>
            <w:proofErr w:type="gramEnd"/>
            <w:r w:rsidRPr="0047120E">
              <w:rPr>
                <w:rFonts w:cstheme="minorHAnsi"/>
              </w:rPr>
              <w:t xml:space="preserve"> kwasowa, mg KOH/g, nie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0,1</w:t>
            </w:r>
          </w:p>
        </w:tc>
      </w:tr>
    </w:tbl>
    <w:p w:rsidR="0053661B" w:rsidRDefault="0053661B" w:rsidP="0053661B">
      <w:pPr>
        <w:pStyle w:val="Nagwek2"/>
      </w:pPr>
    </w:p>
    <w:p w:rsidR="0053661B" w:rsidRDefault="0053661B">
      <w:pPr>
        <w:rPr>
          <w:rFonts w:eastAsia="Times New Roman" w:cstheme="minorHAnsi"/>
          <w:color w:val="3A3A3A"/>
          <w:sz w:val="45"/>
          <w:szCs w:val="45"/>
          <w:bdr w:val="none" w:sz="0" w:space="0" w:color="auto" w:frame="1"/>
          <w:lang w:eastAsia="pl-PL"/>
        </w:rPr>
      </w:pPr>
      <w:r>
        <w:br w:type="page"/>
      </w:r>
    </w:p>
    <w:p w:rsidR="00213C93" w:rsidRPr="0053661B" w:rsidRDefault="00213C93" w:rsidP="0053661B">
      <w:pPr>
        <w:pStyle w:val="Nagwek2"/>
      </w:pPr>
      <w:r w:rsidRPr="0053661B">
        <w:lastRenderedPageBreak/>
        <w:t>AKORINOL VG-5</w:t>
      </w:r>
    </w:p>
    <w:p w:rsidR="00213C93" w:rsidRPr="0047120E" w:rsidRDefault="00213C93" w:rsidP="00A82D69">
      <w:pPr>
        <w:pStyle w:val="NormalnyWeb"/>
        <w:spacing w:before="0" w:beforeAutospacing="0" w:after="36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</w:rPr>
        <w:t>Środek do ochrony przed korozją myjąco-konserwujący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Akorinol VG-5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przeznaczony jest do mycia części metalowych i urządzeń zanieczyszczonych osadami typu asfaltowo-żywicznego i koksowego oraz ochrony przeciwkorozyj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nej.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Akorinol VG-5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produkowany jest na bazie rafinowanego oleju mineralnego, zawiera dodatki dyspergująco-myjące, przeciwkorozyjnie i przeciwpienne.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AKORINOL VG-5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kinemtyczna w temperaturze 20°C,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7,4 – 9,6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kinemtyczna w temperaturze 40°C,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4,0 – 5,0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110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krzepnięcia, °C, nie wyższa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-5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– badanie działania korodującego w temperaturze 100°C w czasie 3h</w:t>
            </w:r>
            <w:proofErr w:type="gramStart"/>
            <w:r w:rsidRPr="0047120E">
              <w:rPr>
                <w:rFonts w:cstheme="minorHAnsi"/>
              </w:rPr>
              <w:t>:</w:t>
            </w:r>
            <w:r w:rsidRPr="0047120E">
              <w:rPr>
                <w:rFonts w:cstheme="minorHAnsi"/>
              </w:rPr>
              <w:br/>
              <w:t>-na</w:t>
            </w:r>
            <w:proofErr w:type="gramEnd"/>
            <w:r w:rsidRPr="0047120E">
              <w:rPr>
                <w:rFonts w:cstheme="minorHAnsi"/>
              </w:rPr>
              <w:t xml:space="preserve"> płytkach z miedzi</w:t>
            </w:r>
            <w:r w:rsidRPr="0047120E">
              <w:rPr>
                <w:rFonts w:cstheme="minorHAnsi"/>
              </w:rPr>
              <w:br/>
              <w:t>-na płytkach ze stali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wytrzymuje</w:t>
            </w:r>
            <w:proofErr w:type="gramEnd"/>
            <w:r w:rsidRPr="0047120E">
              <w:rPr>
                <w:rFonts w:cstheme="minorHAnsi"/>
              </w:rPr>
              <w:br/>
              <w:t>wytrzymuje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pozostałość po koksowaniu</w:t>
            </w:r>
            <w:proofErr w:type="gramStart"/>
            <w:r w:rsidRPr="0047120E">
              <w:rPr>
                <w:rFonts w:cstheme="minorHAnsi"/>
              </w:rPr>
              <w:t xml:space="preserve"> ,%, nie</w:t>
            </w:r>
            <w:proofErr w:type="gramEnd"/>
            <w:r w:rsidRPr="0047120E">
              <w:rPr>
                <w:rFonts w:cstheme="minorHAnsi"/>
              </w:rPr>
              <w:t xml:space="preserve"> więcej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0,5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zawartość</w:t>
            </w:r>
            <w:proofErr w:type="gramEnd"/>
            <w:r w:rsidRPr="0047120E">
              <w:rPr>
                <w:rFonts w:cstheme="minorHAnsi"/>
              </w:rPr>
              <w:t xml:space="preserve"> wody, %, nie większa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0,1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zawartość</w:t>
            </w:r>
            <w:proofErr w:type="gramEnd"/>
            <w:r w:rsidRPr="0047120E">
              <w:rPr>
                <w:rFonts w:cstheme="minorHAnsi"/>
              </w:rPr>
              <w:t xml:space="preserve"> stałych ciał obcych, %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</w:tr>
    </w:tbl>
    <w:p w:rsidR="00213C93" w:rsidRPr="0053661B" w:rsidRDefault="00213C93" w:rsidP="0053661B">
      <w:pPr>
        <w:pStyle w:val="Nagwek2"/>
      </w:pPr>
      <w:r w:rsidRPr="0053661B">
        <w:t>AKORINOL VG-3</w:t>
      </w:r>
    </w:p>
    <w:p w:rsidR="00213C93" w:rsidRPr="0047120E" w:rsidRDefault="00213C93" w:rsidP="00A82D69">
      <w:pPr>
        <w:pStyle w:val="NormalnyWeb"/>
        <w:spacing w:before="0" w:beforeAutospacing="0" w:after="36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</w:rPr>
        <w:t>Środek do ochrony przed korozją myjąco-konserwujący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ZASTOSOWANIE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Akorinol VG-3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przeznaczony jest do mycia wyrobów metalowych oraz do międzyope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racyjnej ochrony przeciwkorozyjnej. Charakteryzuje się wysoką efektywnością myjącą oraz dobrymi własnościami przeciwkorozyjnymi i zdolnością hamowania korozji po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towej.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lastRenderedPageBreak/>
        <w:t>SKŁAD OGÓLNY</w:t>
      </w:r>
      <w:r w:rsidRPr="0047120E">
        <w:rPr>
          <w:rFonts w:asciiTheme="minorHAnsi" w:hAnsiTheme="minorHAnsi" w:cstheme="minorHAns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Akorinol VG-3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t> stanowi kompozycję rafinowanego lekkiego oleju naftowego oraz do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datków przeciwkorozyjnych, przeciwutleniających, myjących i polepszających od</w:t>
      </w:r>
      <w:r w:rsidRPr="0047120E">
        <w:rPr>
          <w:rFonts w:asciiTheme="minorHAnsi" w:hAnsiTheme="minorHAnsi" w:cstheme="minorHAnsi"/>
          <w:color w:val="3A3A3A"/>
          <w:sz w:val="26"/>
          <w:szCs w:val="26"/>
        </w:rPr>
        <w:softHyphen/>
        <w:t>porność na pienienie.</w:t>
      </w:r>
    </w:p>
    <w:p w:rsidR="00213C93" w:rsidRPr="0047120E" w:rsidRDefault="00213C93" w:rsidP="00A82D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A3A3A"/>
          <w:sz w:val="26"/>
          <w:szCs w:val="26"/>
        </w:rPr>
      </w:pPr>
      <w:r w:rsidRPr="0047120E">
        <w:rPr>
          <w:rStyle w:val="Pogrubienie"/>
          <w:rFonts w:asciiTheme="minorHAnsi" w:hAnsiTheme="minorHAnsi" w:cstheme="minorHAnsi"/>
          <w:color w:val="3A3A3A"/>
          <w:sz w:val="26"/>
          <w:szCs w:val="26"/>
          <w:bdr w:val="none" w:sz="0" w:space="0" w:color="auto" w:frame="1"/>
        </w:rPr>
        <w:t>WŁASNOŚCI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81"/>
      </w:tblGrid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PARAMETRY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20E">
              <w:rPr>
                <w:rStyle w:val="Pogrubienie"/>
                <w:rFonts w:cstheme="minorHAnsi"/>
                <w:bdr w:val="none" w:sz="0" w:space="0" w:color="auto" w:frame="1"/>
              </w:rPr>
              <w:t>AKORINOL VG-3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temperaturze 20 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4,60 – 5,99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lepkość</w:t>
            </w:r>
            <w:proofErr w:type="gramEnd"/>
            <w:r w:rsidRPr="0047120E">
              <w:rPr>
                <w:rFonts w:cstheme="minorHAnsi"/>
              </w:rPr>
              <w:t xml:space="preserve"> kinematyczna w temp. 40°C, mm</w:t>
            </w:r>
            <w:r w:rsidRPr="0047120E">
              <w:rPr>
                <w:rFonts w:cstheme="minorHAnsi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 w:rsidRPr="0047120E">
              <w:rPr>
                <w:rFonts w:cstheme="minorHAnsi"/>
              </w:rPr>
              <w:t>/s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2,8 – 3,52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temperatura</w:t>
            </w:r>
            <w:proofErr w:type="gramEnd"/>
            <w:r w:rsidRPr="0047120E">
              <w:rPr>
                <w:rFonts w:cstheme="minorHAnsi"/>
              </w:rPr>
              <w:t xml:space="preserve"> zapłonu, °C, nie niższa niż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r w:rsidRPr="0047120E">
              <w:rPr>
                <w:rFonts w:cstheme="minorHAnsi"/>
              </w:rPr>
              <w:t>85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zawartość</w:t>
            </w:r>
            <w:proofErr w:type="gramEnd"/>
            <w:r w:rsidRPr="0047120E">
              <w:rPr>
                <w:rFonts w:cstheme="minorHAnsi"/>
              </w:rPr>
              <w:t xml:space="preserve"> wody, %,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</w:tr>
      <w:tr w:rsidR="00213C93" w:rsidRPr="0047120E" w:rsidTr="0053661B">
        <w:trPr>
          <w:tblCellSpacing w:w="15" w:type="dxa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zawartość</w:t>
            </w:r>
            <w:proofErr w:type="gramEnd"/>
            <w:r w:rsidRPr="0047120E">
              <w:rPr>
                <w:rFonts w:cstheme="minorHAnsi"/>
              </w:rPr>
              <w:t xml:space="preserve"> stałych ciał obcych, %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3C93" w:rsidRPr="0047120E" w:rsidRDefault="00213C93" w:rsidP="00A82D6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20E">
              <w:rPr>
                <w:rFonts w:cstheme="minorHAnsi"/>
              </w:rPr>
              <w:t>nie</w:t>
            </w:r>
            <w:proofErr w:type="gramEnd"/>
            <w:r w:rsidRPr="0047120E">
              <w:rPr>
                <w:rFonts w:cstheme="minorHAnsi"/>
              </w:rPr>
              <w:t xml:space="preserve"> zawiera</w:t>
            </w:r>
          </w:p>
        </w:tc>
      </w:tr>
    </w:tbl>
    <w:p w:rsidR="007946CB" w:rsidRPr="0047120E" w:rsidRDefault="007946CB" w:rsidP="00A82D69">
      <w:pPr>
        <w:rPr>
          <w:rFonts w:cstheme="minorHAnsi"/>
        </w:rPr>
      </w:pPr>
    </w:p>
    <w:sectPr w:rsidR="007946CB" w:rsidRPr="0047120E" w:rsidSect="00A82D6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6EEC"/>
    <w:multiLevelType w:val="hybridMultilevel"/>
    <w:tmpl w:val="3F446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2C06"/>
    <w:multiLevelType w:val="hybridMultilevel"/>
    <w:tmpl w:val="56DEF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80308"/>
    <w:multiLevelType w:val="hybridMultilevel"/>
    <w:tmpl w:val="CC80F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A36EB"/>
    <w:multiLevelType w:val="multilevel"/>
    <w:tmpl w:val="4436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E7028B"/>
    <w:multiLevelType w:val="hybridMultilevel"/>
    <w:tmpl w:val="65200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2135A"/>
    <w:multiLevelType w:val="multilevel"/>
    <w:tmpl w:val="284C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E15DA7"/>
    <w:multiLevelType w:val="multilevel"/>
    <w:tmpl w:val="5934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4036ED"/>
    <w:multiLevelType w:val="multilevel"/>
    <w:tmpl w:val="DC20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2B6D70"/>
    <w:multiLevelType w:val="hybridMultilevel"/>
    <w:tmpl w:val="428EB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55AD8"/>
    <w:multiLevelType w:val="multilevel"/>
    <w:tmpl w:val="D710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BC2A3F"/>
    <w:multiLevelType w:val="multilevel"/>
    <w:tmpl w:val="DABE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803114"/>
    <w:multiLevelType w:val="hybridMultilevel"/>
    <w:tmpl w:val="16DA1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C76E1"/>
    <w:multiLevelType w:val="multilevel"/>
    <w:tmpl w:val="BE40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2952BFF"/>
    <w:multiLevelType w:val="multilevel"/>
    <w:tmpl w:val="1578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B0D1CEB"/>
    <w:multiLevelType w:val="hybridMultilevel"/>
    <w:tmpl w:val="53B6D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1D5CFE"/>
    <w:multiLevelType w:val="multilevel"/>
    <w:tmpl w:val="86AE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9508EE"/>
    <w:multiLevelType w:val="multilevel"/>
    <w:tmpl w:val="945A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34A352E"/>
    <w:multiLevelType w:val="multilevel"/>
    <w:tmpl w:val="C44A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9"/>
  </w:num>
  <w:num w:numId="5">
    <w:abstractNumId w:val="16"/>
  </w:num>
  <w:num w:numId="6">
    <w:abstractNumId w:val="5"/>
  </w:num>
  <w:num w:numId="7">
    <w:abstractNumId w:val="3"/>
  </w:num>
  <w:num w:numId="8">
    <w:abstractNumId w:val="14"/>
  </w:num>
  <w:num w:numId="9">
    <w:abstractNumId w:val="2"/>
  </w:num>
  <w:num w:numId="10">
    <w:abstractNumId w:val="8"/>
  </w:num>
  <w:num w:numId="11">
    <w:abstractNumId w:val="13"/>
  </w:num>
  <w:num w:numId="12">
    <w:abstractNumId w:val="10"/>
  </w:num>
  <w:num w:numId="13">
    <w:abstractNumId w:val="7"/>
  </w:num>
  <w:num w:numId="14">
    <w:abstractNumId w:val="12"/>
  </w:num>
  <w:num w:numId="15">
    <w:abstractNumId w:val="11"/>
  </w:num>
  <w:num w:numId="16">
    <w:abstractNumId w:val="1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readOnly" w:enforcement="1" w:cryptProviderType="rsaFull" w:cryptAlgorithmClass="hash" w:cryptAlgorithmType="typeAny" w:cryptAlgorithmSid="4" w:cryptSpinCount="100000" w:hash="qilktTjFcbLfXoQ7UNNHKufUGuE=" w:salt="Qx5VWrXaSi2wZa22Mc0jn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F0"/>
    <w:rsid w:val="00096977"/>
    <w:rsid w:val="000C0427"/>
    <w:rsid w:val="0010167A"/>
    <w:rsid w:val="001355F3"/>
    <w:rsid w:val="00142059"/>
    <w:rsid w:val="00156577"/>
    <w:rsid w:val="001625E8"/>
    <w:rsid w:val="001B192A"/>
    <w:rsid w:val="00213C93"/>
    <w:rsid w:val="00331A7F"/>
    <w:rsid w:val="0038282E"/>
    <w:rsid w:val="003A1E4A"/>
    <w:rsid w:val="00445622"/>
    <w:rsid w:val="0047120E"/>
    <w:rsid w:val="004A29CF"/>
    <w:rsid w:val="00535EC9"/>
    <w:rsid w:val="0053661B"/>
    <w:rsid w:val="005A0618"/>
    <w:rsid w:val="006304CA"/>
    <w:rsid w:val="006758C0"/>
    <w:rsid w:val="006B50CF"/>
    <w:rsid w:val="006B5823"/>
    <w:rsid w:val="006D3C02"/>
    <w:rsid w:val="006F4FBA"/>
    <w:rsid w:val="00702FCE"/>
    <w:rsid w:val="007533BC"/>
    <w:rsid w:val="007946CB"/>
    <w:rsid w:val="008559A1"/>
    <w:rsid w:val="008D3F52"/>
    <w:rsid w:val="008D7B66"/>
    <w:rsid w:val="008F3D55"/>
    <w:rsid w:val="00943CCA"/>
    <w:rsid w:val="00986123"/>
    <w:rsid w:val="009A4026"/>
    <w:rsid w:val="009C5096"/>
    <w:rsid w:val="009D513C"/>
    <w:rsid w:val="009F26CB"/>
    <w:rsid w:val="00A673C6"/>
    <w:rsid w:val="00A82D69"/>
    <w:rsid w:val="00AA36F0"/>
    <w:rsid w:val="00AF2987"/>
    <w:rsid w:val="00AF4AD9"/>
    <w:rsid w:val="00B0409A"/>
    <w:rsid w:val="00B43EF0"/>
    <w:rsid w:val="00B755A5"/>
    <w:rsid w:val="00C01D25"/>
    <w:rsid w:val="00C66B2B"/>
    <w:rsid w:val="00CF5CF0"/>
    <w:rsid w:val="00D636C7"/>
    <w:rsid w:val="00D75A29"/>
    <w:rsid w:val="00DE50C2"/>
    <w:rsid w:val="00E65285"/>
    <w:rsid w:val="00F93EF0"/>
    <w:rsid w:val="00FA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6977"/>
    <w:pPr>
      <w:spacing w:before="100" w:beforeAutospacing="1" w:after="100" w:afterAutospacing="1" w:line="240" w:lineRule="auto"/>
      <w:outlineLvl w:val="0"/>
    </w:pPr>
    <w:rPr>
      <w:rFonts w:eastAsia="Times New Roman" w:cstheme="minorHAnsi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43EF0"/>
    <w:pPr>
      <w:spacing w:before="240" w:after="120" w:line="288" w:lineRule="atLeast"/>
      <w:ind w:left="284" w:hanging="284"/>
      <w:outlineLvl w:val="1"/>
    </w:pPr>
    <w:rPr>
      <w:rFonts w:eastAsia="Times New Roman" w:cstheme="minorHAnsi"/>
      <w:color w:val="3A3A3A"/>
      <w:sz w:val="45"/>
      <w:szCs w:val="45"/>
      <w:bdr w:val="none" w:sz="0" w:space="0" w:color="auto" w:frame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6977"/>
    <w:rPr>
      <w:rFonts w:eastAsia="Times New Roman" w:cstheme="minorHAnsi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43EF0"/>
    <w:rPr>
      <w:rFonts w:eastAsia="Times New Roman" w:cstheme="minorHAnsi"/>
      <w:color w:val="3A3A3A"/>
      <w:sz w:val="45"/>
      <w:szCs w:val="45"/>
      <w:bdr w:val="none" w:sz="0" w:space="0" w:color="auto" w:frame="1"/>
      <w:lang w:eastAsia="pl-PL"/>
    </w:rPr>
  </w:style>
  <w:style w:type="paragraph" w:styleId="NormalnyWeb">
    <w:name w:val="Normal (Web)"/>
    <w:basedOn w:val="Normalny"/>
    <w:uiPriority w:val="99"/>
    <w:unhideWhenUsed/>
    <w:rsid w:val="0079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946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5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7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4562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A29C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B19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6977"/>
    <w:pPr>
      <w:spacing w:before="100" w:beforeAutospacing="1" w:after="100" w:afterAutospacing="1" w:line="240" w:lineRule="auto"/>
      <w:outlineLvl w:val="0"/>
    </w:pPr>
    <w:rPr>
      <w:rFonts w:eastAsia="Times New Roman" w:cstheme="minorHAnsi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43EF0"/>
    <w:pPr>
      <w:spacing w:before="240" w:after="120" w:line="288" w:lineRule="atLeast"/>
      <w:ind w:left="284" w:hanging="284"/>
      <w:outlineLvl w:val="1"/>
    </w:pPr>
    <w:rPr>
      <w:rFonts w:eastAsia="Times New Roman" w:cstheme="minorHAnsi"/>
      <w:color w:val="3A3A3A"/>
      <w:sz w:val="45"/>
      <w:szCs w:val="45"/>
      <w:bdr w:val="none" w:sz="0" w:space="0" w:color="auto" w:frame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6977"/>
    <w:rPr>
      <w:rFonts w:eastAsia="Times New Roman" w:cstheme="minorHAnsi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43EF0"/>
    <w:rPr>
      <w:rFonts w:eastAsia="Times New Roman" w:cstheme="minorHAnsi"/>
      <w:color w:val="3A3A3A"/>
      <w:sz w:val="45"/>
      <w:szCs w:val="45"/>
      <w:bdr w:val="none" w:sz="0" w:space="0" w:color="auto" w:frame="1"/>
      <w:lang w:eastAsia="pl-PL"/>
    </w:rPr>
  </w:style>
  <w:style w:type="paragraph" w:styleId="NormalnyWeb">
    <w:name w:val="Normal (Web)"/>
    <w:basedOn w:val="Normalny"/>
    <w:uiPriority w:val="99"/>
    <w:unhideWhenUsed/>
    <w:rsid w:val="0079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946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5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7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4562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A29C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B1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38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0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0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0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6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8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53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4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1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96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87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0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90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825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9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6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9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0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3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81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1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2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0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0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4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6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6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2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80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1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5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8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5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8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5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326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0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6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5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6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1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576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2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0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6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1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8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7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6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5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6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2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4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0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8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8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26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84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67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9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88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7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0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6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64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41C65-55CE-4B16-B786-5C330616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7395</TotalTime>
  <Pages>1</Pages>
  <Words>16723</Words>
  <Characters>100338</Characters>
  <Application>Microsoft Office Word</Application>
  <DocSecurity>8</DocSecurity>
  <Lines>836</Lines>
  <Paragraphs>233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Wójcik</dc:creator>
  <cp:keywords/>
  <dc:description/>
  <cp:lastModifiedBy>Michał Wójcik</cp:lastModifiedBy>
  <cp:revision>14</cp:revision>
  <dcterms:created xsi:type="dcterms:W3CDTF">2020-01-19T16:29:00Z</dcterms:created>
  <dcterms:modified xsi:type="dcterms:W3CDTF">2020-06-21T12:47:00Z</dcterms:modified>
</cp:coreProperties>
</file>